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A8BF" w14:textId="77777777" w:rsidR="00FE1E9E" w:rsidRDefault="00FE1E9E" w:rsidP="00FE1E9E">
      <w:pPr>
        <w:autoSpaceDE w:val="0"/>
        <w:autoSpaceDN w:val="0"/>
        <w:adjustRightInd w:val="0"/>
        <w:spacing w:after="0" w:line="240" w:lineRule="auto"/>
        <w:jc w:val="center"/>
        <w:rPr>
          <w:rFonts w:ascii="GillSans" w:hAnsi="GillSans" w:cs="GillSans"/>
          <w:color w:val="000000"/>
          <w:sz w:val="20"/>
          <w:szCs w:val="20"/>
        </w:rPr>
      </w:pPr>
      <w:r>
        <w:rPr>
          <w:noProof/>
          <w:lang w:eastAsia="en-GB"/>
        </w:rPr>
        <w:drawing>
          <wp:inline distT="0" distB="0" distL="0" distR="0" wp14:anchorId="4014B1D4" wp14:editId="1E098CD7">
            <wp:extent cx="1541721" cy="850605"/>
            <wp:effectExtent l="0" t="0" r="1905" b="6985"/>
            <wp:docPr id="1" name="Picture 1" descr="ECM Logo and strapline"/>
            <wp:cNvGraphicFramePr/>
            <a:graphic xmlns:a="http://schemas.openxmlformats.org/drawingml/2006/main">
              <a:graphicData uri="http://schemas.openxmlformats.org/drawingml/2006/picture">
                <pic:pic xmlns:pic="http://schemas.openxmlformats.org/drawingml/2006/picture">
                  <pic:nvPicPr>
                    <pic:cNvPr id="1" name="Picture 1" descr="ECM Logo and strapli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614" cy="864891"/>
                    </a:xfrm>
                    <a:prstGeom prst="rect">
                      <a:avLst/>
                    </a:prstGeom>
                    <a:noFill/>
                    <a:ln>
                      <a:noFill/>
                    </a:ln>
                  </pic:spPr>
                </pic:pic>
              </a:graphicData>
            </a:graphic>
          </wp:inline>
        </w:drawing>
      </w:r>
    </w:p>
    <w:p w14:paraId="7FB77F46" w14:textId="77777777" w:rsidR="00FE1E9E" w:rsidRDefault="00FE1E9E" w:rsidP="00FE1E9E">
      <w:pPr>
        <w:autoSpaceDE w:val="0"/>
        <w:autoSpaceDN w:val="0"/>
        <w:adjustRightInd w:val="0"/>
        <w:spacing w:after="0" w:line="240" w:lineRule="auto"/>
        <w:rPr>
          <w:rFonts w:ascii="GillSans" w:hAnsi="GillSans" w:cs="GillSans"/>
          <w:color w:val="000000"/>
          <w:sz w:val="20"/>
          <w:szCs w:val="20"/>
        </w:rPr>
      </w:pPr>
    </w:p>
    <w:p w14:paraId="3D9AA31B" w14:textId="77777777" w:rsidR="00FE1E9E" w:rsidRDefault="00FE1E9E" w:rsidP="00FE1E9E">
      <w:pPr>
        <w:autoSpaceDE w:val="0"/>
        <w:autoSpaceDN w:val="0"/>
        <w:adjustRightInd w:val="0"/>
        <w:spacing w:after="0" w:line="240" w:lineRule="auto"/>
        <w:rPr>
          <w:rFonts w:ascii="Arial" w:hAnsi="Arial" w:cs="Arial"/>
          <w:b/>
          <w:color w:val="000000"/>
          <w:sz w:val="24"/>
          <w:szCs w:val="24"/>
        </w:rPr>
      </w:pPr>
      <w:r w:rsidRPr="00FE1E9E">
        <w:rPr>
          <w:rFonts w:ascii="Arial" w:hAnsi="Arial" w:cs="Arial"/>
          <w:b/>
          <w:color w:val="000000"/>
          <w:sz w:val="24"/>
          <w:szCs w:val="24"/>
        </w:rPr>
        <w:t xml:space="preserve">Gender Pay Gap Report </w:t>
      </w:r>
    </w:p>
    <w:p w14:paraId="70701441" w14:textId="77777777" w:rsidR="00FE1E9E" w:rsidRDefault="00FE1E9E" w:rsidP="00FE1E9E">
      <w:pPr>
        <w:autoSpaceDE w:val="0"/>
        <w:autoSpaceDN w:val="0"/>
        <w:adjustRightInd w:val="0"/>
        <w:spacing w:after="0" w:line="240" w:lineRule="auto"/>
        <w:rPr>
          <w:rFonts w:ascii="Arial" w:hAnsi="Arial" w:cs="Arial"/>
          <w:color w:val="000000"/>
          <w:sz w:val="20"/>
          <w:szCs w:val="20"/>
        </w:rPr>
      </w:pPr>
    </w:p>
    <w:p w14:paraId="16C5EC77" w14:textId="77777777" w:rsidR="00FE1E9E" w:rsidRPr="00FE1E9E" w:rsidRDefault="00FE1E9E" w:rsidP="00FE1E9E">
      <w:pPr>
        <w:autoSpaceDE w:val="0"/>
        <w:autoSpaceDN w:val="0"/>
        <w:adjustRightInd w:val="0"/>
        <w:spacing w:after="0" w:line="240" w:lineRule="auto"/>
        <w:rPr>
          <w:rFonts w:ascii="Arial" w:hAnsi="Arial" w:cs="Arial"/>
          <w:b/>
          <w:color w:val="000000"/>
        </w:rPr>
      </w:pPr>
      <w:r w:rsidRPr="00FE1E9E">
        <w:rPr>
          <w:rFonts w:ascii="Arial" w:hAnsi="Arial" w:cs="Arial"/>
          <w:b/>
          <w:color w:val="000000"/>
        </w:rPr>
        <w:t>Trust Data</w:t>
      </w:r>
    </w:p>
    <w:p w14:paraId="420D459B" w14:textId="624117DD" w:rsidR="00FE1E9E" w:rsidRPr="00FE1E9E"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Under the Equality Act 2010 (Specific Duties and Public</w:t>
      </w:r>
      <w:r w:rsidR="00330E1D">
        <w:rPr>
          <w:rFonts w:ascii="Arial" w:hAnsi="Arial" w:cs="Arial"/>
          <w:color w:val="000000"/>
        </w:rPr>
        <w:t xml:space="preserve"> Authorities) Regulations 2017, </w:t>
      </w:r>
      <w:r>
        <w:rPr>
          <w:rFonts w:ascii="Arial" w:hAnsi="Arial" w:cs="Arial"/>
          <w:color w:val="000000"/>
        </w:rPr>
        <w:t>Every Child Matters Academy Trust (the Trust)</w:t>
      </w:r>
      <w:r w:rsidRPr="00FE1E9E">
        <w:rPr>
          <w:rFonts w:ascii="Arial" w:hAnsi="Arial" w:cs="Arial"/>
          <w:color w:val="000000"/>
        </w:rPr>
        <w:t xml:space="preserve"> is required to measure and report on the gender pay gap</w:t>
      </w:r>
      <w:r>
        <w:rPr>
          <w:rFonts w:ascii="Arial" w:hAnsi="Arial" w:cs="Arial"/>
          <w:color w:val="000000"/>
        </w:rPr>
        <w:t xml:space="preserve"> </w:t>
      </w:r>
      <w:r w:rsidRPr="00FE1E9E">
        <w:rPr>
          <w:rFonts w:ascii="Arial" w:hAnsi="Arial" w:cs="Arial"/>
          <w:color w:val="000000"/>
        </w:rPr>
        <w:t>in the organisation. The da</w:t>
      </w:r>
      <w:r w:rsidR="00F1511B">
        <w:rPr>
          <w:rFonts w:ascii="Arial" w:hAnsi="Arial" w:cs="Arial"/>
          <w:color w:val="000000"/>
        </w:rPr>
        <w:t>ta capture date is 31 March 202</w:t>
      </w:r>
      <w:r w:rsidR="008D0354">
        <w:rPr>
          <w:rFonts w:ascii="Arial" w:hAnsi="Arial" w:cs="Arial"/>
          <w:color w:val="000000"/>
        </w:rPr>
        <w:t>2</w:t>
      </w:r>
      <w:r w:rsidRPr="00FE1E9E">
        <w:rPr>
          <w:rFonts w:ascii="Arial" w:hAnsi="Arial" w:cs="Arial"/>
          <w:color w:val="000000"/>
        </w:rPr>
        <w:t>.</w:t>
      </w:r>
    </w:p>
    <w:p w14:paraId="123423E1" w14:textId="77777777" w:rsidR="00FE1E9E" w:rsidRDefault="00FE1E9E" w:rsidP="00FE1E9E">
      <w:pPr>
        <w:autoSpaceDE w:val="0"/>
        <w:autoSpaceDN w:val="0"/>
        <w:adjustRightInd w:val="0"/>
        <w:spacing w:after="0" w:line="240" w:lineRule="auto"/>
        <w:rPr>
          <w:rFonts w:ascii="Arial" w:hAnsi="Arial" w:cs="Arial"/>
          <w:color w:val="000000"/>
        </w:rPr>
      </w:pPr>
    </w:p>
    <w:p w14:paraId="755116AC" w14:textId="5911C838" w:rsidR="00FE1E9E"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 xml:space="preserve">At the time of reporting, </w:t>
      </w:r>
      <w:r>
        <w:rPr>
          <w:rFonts w:ascii="Arial" w:hAnsi="Arial" w:cs="Arial"/>
          <w:color w:val="000000"/>
        </w:rPr>
        <w:t>the Trust</w:t>
      </w:r>
      <w:r w:rsidRPr="00FE1E9E">
        <w:rPr>
          <w:rFonts w:ascii="Arial" w:hAnsi="Arial" w:cs="Arial"/>
          <w:color w:val="000000"/>
        </w:rPr>
        <w:t xml:space="preserve"> </w:t>
      </w:r>
      <w:r w:rsidR="008D0354">
        <w:rPr>
          <w:rFonts w:ascii="Arial" w:hAnsi="Arial" w:cs="Arial"/>
          <w:color w:val="000000"/>
        </w:rPr>
        <w:t>consists of</w:t>
      </w:r>
      <w:r w:rsidR="00756174">
        <w:rPr>
          <w:rFonts w:ascii="Arial" w:hAnsi="Arial" w:cs="Arial"/>
          <w:color w:val="000000"/>
        </w:rPr>
        <w:t xml:space="preserve"> </w:t>
      </w:r>
      <w:r w:rsidR="00F1511B">
        <w:rPr>
          <w:rFonts w:ascii="Arial" w:hAnsi="Arial" w:cs="Arial"/>
          <w:color w:val="000000"/>
        </w:rPr>
        <w:t>eight</w:t>
      </w:r>
      <w:r w:rsidRPr="00FE1E9E">
        <w:rPr>
          <w:rFonts w:ascii="Arial" w:hAnsi="Arial" w:cs="Arial"/>
          <w:color w:val="000000"/>
        </w:rPr>
        <w:t xml:space="preserve"> academies </w:t>
      </w:r>
      <w:r>
        <w:rPr>
          <w:rFonts w:ascii="Arial" w:hAnsi="Arial" w:cs="Arial"/>
          <w:color w:val="000000"/>
        </w:rPr>
        <w:t>based in Barnsley</w:t>
      </w:r>
      <w:r w:rsidR="008D0354">
        <w:rPr>
          <w:rFonts w:ascii="Arial" w:hAnsi="Arial" w:cs="Arial"/>
          <w:color w:val="000000"/>
        </w:rPr>
        <w:t>, all primary schools</w:t>
      </w:r>
      <w:r>
        <w:rPr>
          <w:rFonts w:ascii="Arial" w:hAnsi="Arial" w:cs="Arial"/>
          <w:color w:val="000000"/>
        </w:rPr>
        <w:t xml:space="preserve">.  </w:t>
      </w:r>
      <w:r w:rsidRPr="00FE1E9E">
        <w:rPr>
          <w:rFonts w:ascii="Arial" w:hAnsi="Arial" w:cs="Arial"/>
          <w:color w:val="000000"/>
        </w:rPr>
        <w:t>The Trust</w:t>
      </w:r>
      <w:r>
        <w:rPr>
          <w:rFonts w:ascii="Arial" w:hAnsi="Arial" w:cs="Arial"/>
          <w:color w:val="000000"/>
        </w:rPr>
        <w:t xml:space="preserve"> </w:t>
      </w:r>
      <w:r w:rsidRPr="00FE1E9E">
        <w:rPr>
          <w:rFonts w:ascii="Arial" w:hAnsi="Arial" w:cs="Arial"/>
          <w:color w:val="000000"/>
        </w:rPr>
        <w:t xml:space="preserve">employs </w:t>
      </w:r>
      <w:r w:rsidR="000D31EA">
        <w:rPr>
          <w:rFonts w:ascii="Arial" w:hAnsi="Arial" w:cs="Arial"/>
          <w:color w:val="000000"/>
        </w:rPr>
        <w:t xml:space="preserve">over </w:t>
      </w:r>
      <w:r w:rsidR="006A2CEF">
        <w:rPr>
          <w:rFonts w:ascii="Arial" w:hAnsi="Arial" w:cs="Arial"/>
          <w:color w:val="000000"/>
        </w:rPr>
        <w:t>400</w:t>
      </w:r>
      <w:r>
        <w:rPr>
          <w:rFonts w:ascii="Arial" w:hAnsi="Arial" w:cs="Arial"/>
          <w:color w:val="000000"/>
        </w:rPr>
        <w:t xml:space="preserve"> staff</w:t>
      </w:r>
      <w:r w:rsidRPr="00FE1E9E">
        <w:rPr>
          <w:rFonts w:ascii="Arial" w:hAnsi="Arial" w:cs="Arial"/>
          <w:color w:val="000000"/>
        </w:rPr>
        <w:t xml:space="preserve">, including a small </w:t>
      </w:r>
      <w:r>
        <w:rPr>
          <w:rFonts w:ascii="Arial" w:hAnsi="Arial" w:cs="Arial"/>
          <w:color w:val="000000"/>
        </w:rPr>
        <w:t xml:space="preserve">central </w:t>
      </w:r>
      <w:r w:rsidRPr="00FE1E9E">
        <w:rPr>
          <w:rFonts w:ascii="Arial" w:hAnsi="Arial" w:cs="Arial"/>
          <w:color w:val="000000"/>
        </w:rPr>
        <w:t>function which sup</w:t>
      </w:r>
      <w:r>
        <w:rPr>
          <w:rFonts w:ascii="Arial" w:hAnsi="Arial" w:cs="Arial"/>
          <w:color w:val="000000"/>
        </w:rPr>
        <w:t>ports areas such as Finance, HR and School Improvement.</w:t>
      </w:r>
    </w:p>
    <w:p w14:paraId="42DFBD92" w14:textId="77777777" w:rsidR="00FE1E9E" w:rsidRPr="00FE1E9E" w:rsidRDefault="00FE1E9E" w:rsidP="00FE1E9E">
      <w:pPr>
        <w:autoSpaceDE w:val="0"/>
        <w:autoSpaceDN w:val="0"/>
        <w:adjustRightInd w:val="0"/>
        <w:spacing w:after="0" w:line="240" w:lineRule="auto"/>
        <w:rPr>
          <w:rFonts w:ascii="Arial" w:hAnsi="Arial" w:cs="Arial"/>
          <w:color w:val="000000"/>
        </w:rPr>
      </w:pPr>
    </w:p>
    <w:p w14:paraId="1C7851E6" w14:textId="77777777" w:rsidR="00FE1E9E"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Under the regulations there is a requirement to report on the following six measures:</w:t>
      </w:r>
    </w:p>
    <w:p w14:paraId="4EEA9F73" w14:textId="77777777" w:rsidR="00291EAA" w:rsidRPr="00291EAA" w:rsidRDefault="00291EAA" w:rsidP="00291EAA">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Mean gender pay gap in hourly pay</w:t>
      </w:r>
    </w:p>
    <w:p w14:paraId="19F3CFC7" w14:textId="77777777" w:rsidR="00291EAA" w:rsidRPr="00291EAA" w:rsidRDefault="00291EAA" w:rsidP="00291EAA">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 xml:space="preserve">Median gender pay gap in hourly pay </w:t>
      </w:r>
    </w:p>
    <w:p w14:paraId="3976C655" w14:textId="77777777" w:rsidR="00291EAA" w:rsidRPr="00291EAA" w:rsidRDefault="00291EAA" w:rsidP="00291EAA">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 xml:space="preserve">Mean bonus gender pay gap (if relevant). </w:t>
      </w:r>
    </w:p>
    <w:p w14:paraId="1CA377D5" w14:textId="77777777" w:rsidR="00291EAA" w:rsidRPr="00291EAA" w:rsidRDefault="00291EAA" w:rsidP="00291EAA">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 xml:space="preserve">Median bonus gender pay gap (if relevant). </w:t>
      </w:r>
    </w:p>
    <w:p w14:paraId="4638EEC2" w14:textId="77777777" w:rsidR="00291EAA" w:rsidRPr="00291EAA" w:rsidRDefault="00291EAA" w:rsidP="00291EAA">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Proportion of males and females receiving bonus payment (if relevant).</w:t>
      </w:r>
    </w:p>
    <w:p w14:paraId="112C7427" w14:textId="77777777" w:rsidR="00291EAA" w:rsidRDefault="00291EAA" w:rsidP="00FE1E9E">
      <w:pPr>
        <w:pStyle w:val="ListParagraph"/>
        <w:numPr>
          <w:ilvl w:val="0"/>
          <w:numId w:val="1"/>
        </w:numPr>
        <w:autoSpaceDE w:val="0"/>
        <w:autoSpaceDN w:val="0"/>
        <w:adjustRightInd w:val="0"/>
        <w:spacing w:after="0" w:line="240" w:lineRule="auto"/>
        <w:rPr>
          <w:rFonts w:ascii="Arial" w:hAnsi="Arial" w:cs="Arial"/>
          <w:color w:val="000000"/>
        </w:rPr>
      </w:pPr>
      <w:r w:rsidRPr="00291EAA">
        <w:rPr>
          <w:rFonts w:ascii="Arial" w:hAnsi="Arial" w:cs="Arial"/>
          <w:color w:val="000000"/>
        </w:rPr>
        <w:t>Proportion of males and females in each pay quartile.</w:t>
      </w:r>
    </w:p>
    <w:p w14:paraId="7170B051" w14:textId="77777777" w:rsidR="00291EAA" w:rsidRDefault="00291EAA" w:rsidP="00FE1E9E">
      <w:pPr>
        <w:autoSpaceDE w:val="0"/>
        <w:autoSpaceDN w:val="0"/>
        <w:adjustRightInd w:val="0"/>
        <w:spacing w:after="0" w:line="240" w:lineRule="auto"/>
        <w:rPr>
          <w:rFonts w:ascii="Arial" w:hAnsi="Arial" w:cs="Arial"/>
          <w:color w:val="000000"/>
        </w:rPr>
      </w:pPr>
    </w:p>
    <w:p w14:paraId="0B28FD74" w14:textId="77777777" w:rsidR="00291EAA" w:rsidRDefault="00291EAA" w:rsidP="00FE1E9E">
      <w:pPr>
        <w:autoSpaceDE w:val="0"/>
        <w:autoSpaceDN w:val="0"/>
        <w:adjustRightInd w:val="0"/>
        <w:spacing w:after="0" w:line="240" w:lineRule="auto"/>
        <w:rPr>
          <w:rFonts w:ascii="Arial" w:hAnsi="Arial" w:cs="Arial"/>
          <w:b/>
          <w:i/>
          <w:color w:val="000000"/>
        </w:rPr>
      </w:pPr>
      <w:r w:rsidRPr="00291EAA">
        <w:rPr>
          <w:rFonts w:ascii="Arial" w:hAnsi="Arial" w:cs="Arial"/>
          <w:b/>
          <w:i/>
          <w:color w:val="000000"/>
        </w:rPr>
        <w:t>All Employees</w:t>
      </w:r>
    </w:p>
    <w:tbl>
      <w:tblPr>
        <w:tblStyle w:val="TableGrid"/>
        <w:tblW w:w="0" w:type="auto"/>
        <w:tblLook w:val="04A0" w:firstRow="1" w:lastRow="0" w:firstColumn="1" w:lastColumn="0" w:noHBand="0" w:noVBand="1"/>
      </w:tblPr>
      <w:tblGrid>
        <w:gridCol w:w="1021"/>
        <w:gridCol w:w="874"/>
        <w:gridCol w:w="964"/>
        <w:gridCol w:w="987"/>
        <w:gridCol w:w="1027"/>
        <w:gridCol w:w="1041"/>
        <w:gridCol w:w="1034"/>
        <w:gridCol w:w="1034"/>
        <w:gridCol w:w="1034"/>
      </w:tblGrid>
      <w:tr w:rsidR="00E825E7" w:rsidRPr="00711D4F" w14:paraId="03D3E4E7" w14:textId="77777777" w:rsidTr="00E825E7">
        <w:tc>
          <w:tcPr>
            <w:tcW w:w="1021" w:type="dxa"/>
          </w:tcPr>
          <w:p w14:paraId="3E8FFF84" w14:textId="77777777" w:rsidR="00E825E7" w:rsidRPr="00711D4F" w:rsidRDefault="00E825E7" w:rsidP="00AB6C57">
            <w:pPr>
              <w:autoSpaceDE w:val="0"/>
              <w:autoSpaceDN w:val="0"/>
              <w:adjustRightInd w:val="0"/>
              <w:rPr>
                <w:rFonts w:ascii="Arial" w:hAnsi="Arial" w:cs="Arial"/>
                <w:b/>
                <w:color w:val="000000"/>
                <w:sz w:val="16"/>
                <w:szCs w:val="16"/>
              </w:rPr>
            </w:pPr>
          </w:p>
        </w:tc>
        <w:tc>
          <w:tcPr>
            <w:tcW w:w="874" w:type="dxa"/>
          </w:tcPr>
          <w:p w14:paraId="354A4385" w14:textId="77777777" w:rsidR="00E825E7" w:rsidRPr="00711D4F" w:rsidRDefault="00E825E7" w:rsidP="00AB6C57">
            <w:pPr>
              <w:autoSpaceDE w:val="0"/>
              <w:autoSpaceDN w:val="0"/>
              <w:adjustRightInd w:val="0"/>
              <w:rPr>
                <w:rFonts w:ascii="Arial" w:hAnsi="Arial" w:cs="Arial"/>
                <w:b/>
                <w:color w:val="000000"/>
                <w:sz w:val="16"/>
                <w:szCs w:val="16"/>
              </w:rPr>
            </w:pPr>
            <w:r>
              <w:rPr>
                <w:rFonts w:ascii="Arial" w:hAnsi="Arial" w:cs="Arial"/>
                <w:b/>
                <w:color w:val="000000"/>
                <w:sz w:val="16"/>
                <w:szCs w:val="16"/>
              </w:rPr>
              <w:t>Number</w:t>
            </w:r>
          </w:p>
        </w:tc>
        <w:tc>
          <w:tcPr>
            <w:tcW w:w="964" w:type="dxa"/>
          </w:tcPr>
          <w:p w14:paraId="7D0D139D"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 split</w:t>
            </w:r>
          </w:p>
        </w:tc>
        <w:tc>
          <w:tcPr>
            <w:tcW w:w="987" w:type="dxa"/>
          </w:tcPr>
          <w:p w14:paraId="79B6671E"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Mean pay gap</w:t>
            </w:r>
          </w:p>
        </w:tc>
        <w:tc>
          <w:tcPr>
            <w:tcW w:w="1027" w:type="dxa"/>
          </w:tcPr>
          <w:p w14:paraId="659ED81E"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Median pay gap</w:t>
            </w:r>
          </w:p>
        </w:tc>
        <w:tc>
          <w:tcPr>
            <w:tcW w:w="1041" w:type="dxa"/>
          </w:tcPr>
          <w:p w14:paraId="19D5D83C"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Lower Quartile</w:t>
            </w:r>
          </w:p>
        </w:tc>
        <w:tc>
          <w:tcPr>
            <w:tcW w:w="1034" w:type="dxa"/>
          </w:tcPr>
          <w:p w14:paraId="3BD52766"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Lower-mid quartile</w:t>
            </w:r>
          </w:p>
        </w:tc>
        <w:tc>
          <w:tcPr>
            <w:tcW w:w="1034" w:type="dxa"/>
          </w:tcPr>
          <w:p w14:paraId="7B555755"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Upper-mid quartile</w:t>
            </w:r>
          </w:p>
        </w:tc>
        <w:tc>
          <w:tcPr>
            <w:tcW w:w="1034" w:type="dxa"/>
          </w:tcPr>
          <w:p w14:paraId="14044B92" w14:textId="77777777" w:rsidR="00E825E7" w:rsidRPr="00711D4F" w:rsidRDefault="00E825E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Upper quartile</w:t>
            </w:r>
          </w:p>
        </w:tc>
      </w:tr>
      <w:tr w:rsidR="00E825E7" w:rsidRPr="00711D4F" w14:paraId="4443AE66" w14:textId="77777777" w:rsidTr="009225D0">
        <w:trPr>
          <w:trHeight w:val="315"/>
        </w:trPr>
        <w:tc>
          <w:tcPr>
            <w:tcW w:w="1021" w:type="dxa"/>
          </w:tcPr>
          <w:p w14:paraId="7301229E" w14:textId="77777777" w:rsidR="00E825E7" w:rsidRPr="00711D4F" w:rsidRDefault="00E825E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Female</w:t>
            </w:r>
          </w:p>
        </w:tc>
        <w:tc>
          <w:tcPr>
            <w:tcW w:w="874" w:type="dxa"/>
          </w:tcPr>
          <w:p w14:paraId="0D9A0A27" w14:textId="7B7BBB80" w:rsidR="00E825E7" w:rsidRPr="00711D4F" w:rsidRDefault="00762D54" w:rsidP="00AB6C57">
            <w:pPr>
              <w:autoSpaceDE w:val="0"/>
              <w:autoSpaceDN w:val="0"/>
              <w:adjustRightInd w:val="0"/>
              <w:rPr>
                <w:rFonts w:ascii="Arial" w:hAnsi="Arial" w:cs="Arial"/>
                <w:color w:val="000000"/>
                <w:sz w:val="16"/>
                <w:szCs w:val="16"/>
              </w:rPr>
            </w:pPr>
            <w:r>
              <w:rPr>
                <w:rFonts w:ascii="Arial" w:hAnsi="Arial" w:cs="Arial"/>
                <w:color w:val="000000"/>
                <w:sz w:val="16"/>
                <w:szCs w:val="16"/>
              </w:rPr>
              <w:t>381</w:t>
            </w:r>
          </w:p>
        </w:tc>
        <w:tc>
          <w:tcPr>
            <w:tcW w:w="964" w:type="dxa"/>
          </w:tcPr>
          <w:p w14:paraId="69842C4B" w14:textId="2536B55C" w:rsidR="00E825E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9</w:t>
            </w:r>
            <w:r w:rsidR="00762D54">
              <w:rPr>
                <w:rFonts w:ascii="Arial" w:hAnsi="Arial" w:cs="Arial"/>
                <w:color w:val="000000"/>
                <w:sz w:val="16"/>
                <w:szCs w:val="16"/>
              </w:rPr>
              <w:t>1</w:t>
            </w:r>
            <w:r w:rsidR="00E825E7" w:rsidRPr="00711D4F">
              <w:rPr>
                <w:rFonts w:ascii="Arial" w:hAnsi="Arial" w:cs="Arial"/>
                <w:color w:val="000000"/>
                <w:sz w:val="16"/>
                <w:szCs w:val="16"/>
              </w:rPr>
              <w:t>%</w:t>
            </w:r>
          </w:p>
        </w:tc>
        <w:tc>
          <w:tcPr>
            <w:tcW w:w="987" w:type="dxa"/>
          </w:tcPr>
          <w:p w14:paraId="0EA426F2" w14:textId="6F803FA4" w:rsidR="00E825E7" w:rsidRPr="00711D4F" w:rsidRDefault="00762D54" w:rsidP="00AB6C57">
            <w:pPr>
              <w:autoSpaceDE w:val="0"/>
              <w:autoSpaceDN w:val="0"/>
              <w:adjustRightInd w:val="0"/>
              <w:rPr>
                <w:rFonts w:ascii="Arial" w:hAnsi="Arial" w:cs="Arial"/>
                <w:color w:val="000000"/>
                <w:sz w:val="16"/>
                <w:szCs w:val="16"/>
              </w:rPr>
            </w:pPr>
            <w:r>
              <w:rPr>
                <w:rFonts w:ascii="Arial" w:hAnsi="Arial" w:cs="Arial"/>
                <w:color w:val="000000"/>
                <w:sz w:val="16"/>
                <w:szCs w:val="16"/>
              </w:rPr>
              <w:t>14.2</w:t>
            </w:r>
            <w:r w:rsidR="00E825E7" w:rsidRPr="00711D4F">
              <w:rPr>
                <w:rFonts w:ascii="Arial" w:hAnsi="Arial" w:cs="Arial"/>
                <w:color w:val="000000"/>
                <w:sz w:val="16"/>
                <w:szCs w:val="16"/>
              </w:rPr>
              <w:t>% lower</w:t>
            </w:r>
          </w:p>
        </w:tc>
        <w:tc>
          <w:tcPr>
            <w:tcW w:w="1027" w:type="dxa"/>
          </w:tcPr>
          <w:p w14:paraId="4A76C264" w14:textId="2B97C6A4" w:rsidR="00E825E7" w:rsidRPr="00711D4F" w:rsidRDefault="00762D54" w:rsidP="00AB6C57">
            <w:pPr>
              <w:autoSpaceDE w:val="0"/>
              <w:autoSpaceDN w:val="0"/>
              <w:adjustRightInd w:val="0"/>
              <w:rPr>
                <w:rFonts w:ascii="Arial" w:hAnsi="Arial" w:cs="Arial"/>
                <w:color w:val="000000"/>
                <w:sz w:val="16"/>
                <w:szCs w:val="16"/>
              </w:rPr>
            </w:pPr>
            <w:r>
              <w:rPr>
                <w:rFonts w:ascii="Arial" w:hAnsi="Arial" w:cs="Arial"/>
                <w:color w:val="000000"/>
                <w:sz w:val="16"/>
                <w:szCs w:val="16"/>
              </w:rPr>
              <w:t>29</w:t>
            </w:r>
            <w:r w:rsidR="00E825E7" w:rsidRPr="00711D4F">
              <w:rPr>
                <w:rFonts w:ascii="Arial" w:hAnsi="Arial" w:cs="Arial"/>
                <w:color w:val="000000"/>
                <w:sz w:val="16"/>
                <w:szCs w:val="16"/>
              </w:rPr>
              <w:t>% lower</w:t>
            </w:r>
          </w:p>
        </w:tc>
        <w:tc>
          <w:tcPr>
            <w:tcW w:w="1041" w:type="dxa"/>
          </w:tcPr>
          <w:p w14:paraId="490C642C" w14:textId="53E0AB8B"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94.5</w:t>
            </w:r>
            <w:r w:rsidR="00E825E7" w:rsidRPr="00711D4F">
              <w:rPr>
                <w:rFonts w:ascii="Arial" w:hAnsi="Arial" w:cs="Arial"/>
                <w:color w:val="000000"/>
                <w:sz w:val="16"/>
                <w:szCs w:val="16"/>
              </w:rPr>
              <w:t>%</w:t>
            </w:r>
          </w:p>
        </w:tc>
        <w:tc>
          <w:tcPr>
            <w:tcW w:w="1034" w:type="dxa"/>
          </w:tcPr>
          <w:p w14:paraId="7B6BD0C2" w14:textId="0F5274F6"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92.6</w:t>
            </w:r>
            <w:r w:rsidR="00E825E7" w:rsidRPr="00711D4F">
              <w:rPr>
                <w:rFonts w:ascii="Arial" w:hAnsi="Arial" w:cs="Arial"/>
                <w:color w:val="000000"/>
                <w:sz w:val="16"/>
                <w:szCs w:val="16"/>
              </w:rPr>
              <w:t>%</w:t>
            </w:r>
          </w:p>
        </w:tc>
        <w:tc>
          <w:tcPr>
            <w:tcW w:w="1034" w:type="dxa"/>
          </w:tcPr>
          <w:p w14:paraId="7234AE71" w14:textId="080123B5"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91.6</w:t>
            </w:r>
            <w:r w:rsidR="00E825E7" w:rsidRPr="00711D4F">
              <w:rPr>
                <w:rFonts w:ascii="Arial" w:hAnsi="Arial" w:cs="Arial"/>
                <w:color w:val="000000"/>
                <w:sz w:val="16"/>
                <w:szCs w:val="16"/>
              </w:rPr>
              <w:t>%</w:t>
            </w:r>
          </w:p>
        </w:tc>
        <w:tc>
          <w:tcPr>
            <w:tcW w:w="1034" w:type="dxa"/>
          </w:tcPr>
          <w:p w14:paraId="6A150A94" w14:textId="78F82927"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85</w:t>
            </w:r>
            <w:r w:rsidR="00E825E7" w:rsidRPr="00711D4F">
              <w:rPr>
                <w:rFonts w:ascii="Arial" w:hAnsi="Arial" w:cs="Arial"/>
                <w:color w:val="000000"/>
                <w:sz w:val="16"/>
                <w:szCs w:val="16"/>
              </w:rPr>
              <w:t>%</w:t>
            </w:r>
          </w:p>
        </w:tc>
      </w:tr>
      <w:tr w:rsidR="00E825E7" w:rsidRPr="00291EAA" w14:paraId="2F4FE9BA" w14:textId="77777777" w:rsidTr="00E825E7">
        <w:tc>
          <w:tcPr>
            <w:tcW w:w="1021" w:type="dxa"/>
          </w:tcPr>
          <w:p w14:paraId="738668B3" w14:textId="77777777" w:rsidR="00E825E7" w:rsidRPr="00711D4F" w:rsidRDefault="00E825E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Male</w:t>
            </w:r>
          </w:p>
        </w:tc>
        <w:tc>
          <w:tcPr>
            <w:tcW w:w="874" w:type="dxa"/>
          </w:tcPr>
          <w:p w14:paraId="066B9F94" w14:textId="44420337" w:rsidR="00E825E7" w:rsidRPr="00711D4F" w:rsidRDefault="00762D54" w:rsidP="00AB6C57">
            <w:pPr>
              <w:autoSpaceDE w:val="0"/>
              <w:autoSpaceDN w:val="0"/>
              <w:adjustRightInd w:val="0"/>
              <w:rPr>
                <w:rFonts w:ascii="Arial" w:hAnsi="Arial" w:cs="Arial"/>
                <w:color w:val="000000"/>
                <w:sz w:val="16"/>
                <w:szCs w:val="16"/>
              </w:rPr>
            </w:pPr>
            <w:r>
              <w:rPr>
                <w:rFonts w:ascii="Arial" w:hAnsi="Arial" w:cs="Arial"/>
                <w:color w:val="000000"/>
                <w:sz w:val="16"/>
                <w:szCs w:val="16"/>
              </w:rPr>
              <w:t>38</w:t>
            </w:r>
          </w:p>
        </w:tc>
        <w:tc>
          <w:tcPr>
            <w:tcW w:w="964" w:type="dxa"/>
          </w:tcPr>
          <w:p w14:paraId="69D5B0AD" w14:textId="21380267" w:rsidR="00E825E7" w:rsidRPr="00711D4F" w:rsidRDefault="00762D54" w:rsidP="00AB6C57">
            <w:pPr>
              <w:autoSpaceDE w:val="0"/>
              <w:autoSpaceDN w:val="0"/>
              <w:adjustRightInd w:val="0"/>
              <w:rPr>
                <w:rFonts w:ascii="Arial" w:hAnsi="Arial" w:cs="Arial"/>
                <w:color w:val="000000"/>
                <w:sz w:val="16"/>
                <w:szCs w:val="16"/>
              </w:rPr>
            </w:pPr>
            <w:r>
              <w:rPr>
                <w:rFonts w:ascii="Arial" w:hAnsi="Arial" w:cs="Arial"/>
                <w:color w:val="000000"/>
                <w:sz w:val="16"/>
                <w:szCs w:val="16"/>
              </w:rPr>
              <w:t>9</w:t>
            </w:r>
            <w:r w:rsidR="00E825E7" w:rsidRPr="00711D4F">
              <w:rPr>
                <w:rFonts w:ascii="Arial" w:hAnsi="Arial" w:cs="Arial"/>
                <w:color w:val="000000"/>
                <w:sz w:val="16"/>
                <w:szCs w:val="16"/>
              </w:rPr>
              <w:t>%</w:t>
            </w:r>
          </w:p>
        </w:tc>
        <w:tc>
          <w:tcPr>
            <w:tcW w:w="987" w:type="dxa"/>
          </w:tcPr>
          <w:p w14:paraId="45E7DABA" w14:textId="77777777" w:rsidR="00E825E7" w:rsidRPr="00711D4F" w:rsidRDefault="00E825E7" w:rsidP="00AB6C57">
            <w:pPr>
              <w:autoSpaceDE w:val="0"/>
              <w:autoSpaceDN w:val="0"/>
              <w:adjustRightInd w:val="0"/>
              <w:rPr>
                <w:rFonts w:ascii="Arial" w:hAnsi="Arial" w:cs="Arial"/>
                <w:color w:val="000000"/>
                <w:sz w:val="16"/>
                <w:szCs w:val="16"/>
              </w:rPr>
            </w:pPr>
          </w:p>
        </w:tc>
        <w:tc>
          <w:tcPr>
            <w:tcW w:w="1027" w:type="dxa"/>
          </w:tcPr>
          <w:p w14:paraId="6ABEF167" w14:textId="77777777" w:rsidR="00E825E7" w:rsidRPr="00711D4F" w:rsidRDefault="00E825E7" w:rsidP="00AB6C57">
            <w:pPr>
              <w:autoSpaceDE w:val="0"/>
              <w:autoSpaceDN w:val="0"/>
              <w:adjustRightInd w:val="0"/>
              <w:rPr>
                <w:rFonts w:ascii="Arial" w:hAnsi="Arial" w:cs="Arial"/>
                <w:color w:val="000000"/>
                <w:sz w:val="16"/>
                <w:szCs w:val="16"/>
              </w:rPr>
            </w:pPr>
          </w:p>
        </w:tc>
        <w:tc>
          <w:tcPr>
            <w:tcW w:w="1041" w:type="dxa"/>
          </w:tcPr>
          <w:p w14:paraId="3A3FE279" w14:textId="0E91DA0E"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5.5</w:t>
            </w:r>
            <w:r w:rsidR="00E825E7" w:rsidRPr="00711D4F">
              <w:rPr>
                <w:rFonts w:ascii="Arial" w:hAnsi="Arial" w:cs="Arial"/>
                <w:color w:val="000000"/>
                <w:sz w:val="16"/>
                <w:szCs w:val="16"/>
              </w:rPr>
              <w:t>%</w:t>
            </w:r>
          </w:p>
        </w:tc>
        <w:tc>
          <w:tcPr>
            <w:tcW w:w="1034" w:type="dxa"/>
          </w:tcPr>
          <w:p w14:paraId="3FDFFE92" w14:textId="21D3F88A"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7.4</w:t>
            </w:r>
            <w:r w:rsidR="00E825E7" w:rsidRPr="00711D4F">
              <w:rPr>
                <w:rFonts w:ascii="Arial" w:hAnsi="Arial" w:cs="Arial"/>
                <w:color w:val="000000"/>
                <w:sz w:val="16"/>
                <w:szCs w:val="16"/>
              </w:rPr>
              <w:t>%</w:t>
            </w:r>
          </w:p>
        </w:tc>
        <w:tc>
          <w:tcPr>
            <w:tcW w:w="1034" w:type="dxa"/>
          </w:tcPr>
          <w:p w14:paraId="0F35ECE0" w14:textId="51A0C048"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8.4</w:t>
            </w:r>
            <w:r w:rsidR="00E825E7" w:rsidRPr="00711D4F">
              <w:rPr>
                <w:rFonts w:ascii="Arial" w:hAnsi="Arial" w:cs="Arial"/>
                <w:color w:val="000000"/>
                <w:sz w:val="16"/>
                <w:szCs w:val="16"/>
              </w:rPr>
              <w:t>%</w:t>
            </w:r>
          </w:p>
        </w:tc>
        <w:tc>
          <w:tcPr>
            <w:tcW w:w="1034" w:type="dxa"/>
          </w:tcPr>
          <w:p w14:paraId="22CD0BF1" w14:textId="297EF280" w:rsidR="00E825E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15</w:t>
            </w:r>
            <w:r w:rsidR="00E825E7" w:rsidRPr="00711D4F">
              <w:rPr>
                <w:rFonts w:ascii="Arial" w:hAnsi="Arial" w:cs="Arial"/>
                <w:color w:val="000000"/>
                <w:sz w:val="16"/>
                <w:szCs w:val="16"/>
              </w:rPr>
              <w:t>%</w:t>
            </w:r>
          </w:p>
        </w:tc>
      </w:tr>
    </w:tbl>
    <w:p w14:paraId="27C661DC" w14:textId="77777777" w:rsidR="00F15040" w:rsidRDefault="00F15040" w:rsidP="00FE1E9E">
      <w:pPr>
        <w:autoSpaceDE w:val="0"/>
        <w:autoSpaceDN w:val="0"/>
        <w:adjustRightInd w:val="0"/>
        <w:spacing w:after="0" w:line="240" w:lineRule="auto"/>
        <w:rPr>
          <w:rFonts w:ascii="Arial" w:hAnsi="Arial" w:cs="Arial"/>
          <w:color w:val="000000"/>
        </w:rPr>
      </w:pPr>
    </w:p>
    <w:p w14:paraId="00A4EDDF" w14:textId="77777777" w:rsidR="00FE1E9E" w:rsidRPr="00291EAA" w:rsidRDefault="00FE1E9E" w:rsidP="00FE1E9E">
      <w:pPr>
        <w:autoSpaceDE w:val="0"/>
        <w:autoSpaceDN w:val="0"/>
        <w:adjustRightInd w:val="0"/>
        <w:spacing w:after="0" w:line="240" w:lineRule="auto"/>
        <w:rPr>
          <w:rFonts w:ascii="Arial" w:hAnsi="Arial" w:cs="Arial"/>
          <w:b/>
          <w:i/>
          <w:iCs/>
        </w:rPr>
      </w:pPr>
      <w:r w:rsidRPr="00291EAA">
        <w:rPr>
          <w:rFonts w:ascii="Arial" w:hAnsi="Arial" w:cs="Arial"/>
          <w:b/>
          <w:i/>
          <w:iCs/>
        </w:rPr>
        <w:t>Bonus payments</w:t>
      </w:r>
    </w:p>
    <w:p w14:paraId="6B1084FA" w14:textId="14BE196C" w:rsidR="00F27F18" w:rsidRDefault="00291EAA" w:rsidP="00FE1E9E">
      <w:pPr>
        <w:autoSpaceDE w:val="0"/>
        <w:autoSpaceDN w:val="0"/>
        <w:adjustRightInd w:val="0"/>
        <w:spacing w:after="0" w:line="240" w:lineRule="auto"/>
        <w:rPr>
          <w:rFonts w:ascii="Arial" w:hAnsi="Arial" w:cs="Arial"/>
          <w:color w:val="000000"/>
        </w:rPr>
      </w:pPr>
      <w:r>
        <w:rPr>
          <w:rFonts w:ascii="Arial" w:hAnsi="Arial" w:cs="Arial"/>
          <w:color w:val="000000"/>
        </w:rPr>
        <w:t>No</w:t>
      </w:r>
      <w:r w:rsidR="00FE1E9E" w:rsidRPr="00FE1E9E">
        <w:rPr>
          <w:rFonts w:ascii="Arial" w:hAnsi="Arial" w:cs="Arial"/>
          <w:color w:val="000000"/>
        </w:rPr>
        <w:t xml:space="preserve"> roles in the Trust have bonuses included in their terms of employment.</w:t>
      </w:r>
    </w:p>
    <w:p w14:paraId="5BE205F2" w14:textId="77777777" w:rsidR="00513E24" w:rsidRPr="00FE1E9E" w:rsidRDefault="00513E24" w:rsidP="00FE1E9E">
      <w:pPr>
        <w:autoSpaceDE w:val="0"/>
        <w:autoSpaceDN w:val="0"/>
        <w:adjustRightInd w:val="0"/>
        <w:spacing w:after="0" w:line="240" w:lineRule="auto"/>
        <w:rPr>
          <w:rFonts w:ascii="Arial" w:hAnsi="Arial" w:cs="Arial"/>
          <w:color w:val="000000"/>
        </w:rPr>
      </w:pPr>
    </w:p>
    <w:p w14:paraId="73CA5FDB" w14:textId="77777777" w:rsidR="00FE1E9E" w:rsidRDefault="00261D66" w:rsidP="00FE1E9E">
      <w:pPr>
        <w:autoSpaceDE w:val="0"/>
        <w:autoSpaceDN w:val="0"/>
        <w:adjustRightInd w:val="0"/>
        <w:spacing w:after="0" w:line="240" w:lineRule="auto"/>
        <w:rPr>
          <w:rFonts w:ascii="Arial" w:hAnsi="Arial" w:cs="Arial"/>
          <w:b/>
          <w:i/>
        </w:rPr>
      </w:pPr>
      <w:r>
        <w:rPr>
          <w:rFonts w:ascii="Arial" w:hAnsi="Arial" w:cs="Arial"/>
          <w:b/>
          <w:i/>
        </w:rPr>
        <w:t>Leadership staff</w:t>
      </w:r>
    </w:p>
    <w:tbl>
      <w:tblPr>
        <w:tblStyle w:val="TableGrid"/>
        <w:tblW w:w="9067" w:type="dxa"/>
        <w:tblLook w:val="04A0" w:firstRow="1" w:lastRow="0" w:firstColumn="1" w:lastColumn="0" w:noHBand="0" w:noVBand="1"/>
      </w:tblPr>
      <w:tblGrid>
        <w:gridCol w:w="1946"/>
        <w:gridCol w:w="1168"/>
        <w:gridCol w:w="1984"/>
        <w:gridCol w:w="1985"/>
        <w:gridCol w:w="1984"/>
      </w:tblGrid>
      <w:tr w:rsidR="00905847" w:rsidRPr="00711D4F" w14:paraId="2490B5C8" w14:textId="77777777" w:rsidTr="00BE5DD4">
        <w:tc>
          <w:tcPr>
            <w:tcW w:w="1946" w:type="dxa"/>
            <w:shd w:val="clear" w:color="auto" w:fill="auto"/>
          </w:tcPr>
          <w:p w14:paraId="35CC4A46" w14:textId="77777777" w:rsidR="00905847" w:rsidRPr="00D923CD" w:rsidRDefault="00905847" w:rsidP="00AB6C57">
            <w:pPr>
              <w:autoSpaceDE w:val="0"/>
              <w:autoSpaceDN w:val="0"/>
              <w:adjustRightInd w:val="0"/>
              <w:rPr>
                <w:rFonts w:ascii="Arial" w:hAnsi="Arial" w:cs="Arial"/>
                <w:b/>
                <w:color w:val="000000"/>
                <w:sz w:val="16"/>
                <w:szCs w:val="16"/>
              </w:rPr>
            </w:pPr>
          </w:p>
        </w:tc>
        <w:tc>
          <w:tcPr>
            <w:tcW w:w="1168" w:type="dxa"/>
            <w:shd w:val="clear" w:color="auto" w:fill="auto"/>
          </w:tcPr>
          <w:p w14:paraId="794A20B0" w14:textId="77777777" w:rsidR="00905847" w:rsidRPr="00711D4F" w:rsidRDefault="00905847" w:rsidP="00AB6C57">
            <w:pPr>
              <w:autoSpaceDE w:val="0"/>
              <w:autoSpaceDN w:val="0"/>
              <w:adjustRightInd w:val="0"/>
              <w:rPr>
                <w:rFonts w:ascii="Arial" w:hAnsi="Arial" w:cs="Arial"/>
                <w:b/>
                <w:color w:val="000000"/>
                <w:sz w:val="16"/>
                <w:szCs w:val="16"/>
              </w:rPr>
            </w:pPr>
            <w:r>
              <w:rPr>
                <w:rFonts w:ascii="Arial" w:hAnsi="Arial" w:cs="Arial"/>
                <w:b/>
                <w:color w:val="000000"/>
                <w:sz w:val="16"/>
                <w:szCs w:val="16"/>
              </w:rPr>
              <w:t>Number</w:t>
            </w:r>
          </w:p>
        </w:tc>
        <w:tc>
          <w:tcPr>
            <w:tcW w:w="1984" w:type="dxa"/>
            <w:shd w:val="clear" w:color="auto" w:fill="auto"/>
          </w:tcPr>
          <w:p w14:paraId="2BD50829" w14:textId="77777777" w:rsidR="00905847" w:rsidRPr="00711D4F" w:rsidRDefault="0090584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 split</w:t>
            </w:r>
          </w:p>
        </w:tc>
        <w:tc>
          <w:tcPr>
            <w:tcW w:w="1985" w:type="dxa"/>
            <w:shd w:val="clear" w:color="auto" w:fill="auto"/>
          </w:tcPr>
          <w:p w14:paraId="26A6C910" w14:textId="77777777" w:rsidR="00905847" w:rsidRPr="00711D4F" w:rsidRDefault="0090584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Mean pay gap</w:t>
            </w:r>
          </w:p>
        </w:tc>
        <w:tc>
          <w:tcPr>
            <w:tcW w:w="1984" w:type="dxa"/>
            <w:shd w:val="clear" w:color="auto" w:fill="auto"/>
          </w:tcPr>
          <w:p w14:paraId="677C3F2E" w14:textId="77777777" w:rsidR="00905847" w:rsidRPr="00711D4F" w:rsidRDefault="00905847" w:rsidP="00AB6C57">
            <w:pPr>
              <w:autoSpaceDE w:val="0"/>
              <w:autoSpaceDN w:val="0"/>
              <w:adjustRightInd w:val="0"/>
              <w:rPr>
                <w:rFonts w:ascii="Arial" w:hAnsi="Arial" w:cs="Arial"/>
                <w:b/>
                <w:color w:val="000000"/>
                <w:sz w:val="16"/>
                <w:szCs w:val="16"/>
              </w:rPr>
            </w:pPr>
            <w:r w:rsidRPr="00711D4F">
              <w:rPr>
                <w:rFonts w:ascii="Arial" w:hAnsi="Arial" w:cs="Arial"/>
                <w:b/>
                <w:color w:val="000000"/>
                <w:sz w:val="16"/>
                <w:szCs w:val="16"/>
              </w:rPr>
              <w:t>Median pay gap</w:t>
            </w:r>
          </w:p>
        </w:tc>
      </w:tr>
      <w:tr w:rsidR="00905847" w:rsidRPr="00711D4F" w14:paraId="5B5908B8" w14:textId="77777777" w:rsidTr="00BE5DD4">
        <w:tc>
          <w:tcPr>
            <w:tcW w:w="1946" w:type="dxa"/>
            <w:shd w:val="clear" w:color="auto" w:fill="auto"/>
          </w:tcPr>
          <w:p w14:paraId="5E9A8CFA"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Female</w:t>
            </w:r>
          </w:p>
        </w:tc>
        <w:tc>
          <w:tcPr>
            <w:tcW w:w="1168" w:type="dxa"/>
            <w:shd w:val="clear" w:color="auto" w:fill="auto"/>
          </w:tcPr>
          <w:p w14:paraId="6A1F2C0F" w14:textId="5B999C64"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22</w:t>
            </w:r>
          </w:p>
        </w:tc>
        <w:tc>
          <w:tcPr>
            <w:tcW w:w="1984" w:type="dxa"/>
            <w:shd w:val="clear" w:color="auto" w:fill="auto"/>
          </w:tcPr>
          <w:p w14:paraId="48EA221A" w14:textId="509FB5A7"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88</w:t>
            </w:r>
            <w:r w:rsidR="00905847" w:rsidRPr="00711D4F">
              <w:rPr>
                <w:rFonts w:ascii="Arial" w:hAnsi="Arial" w:cs="Arial"/>
                <w:color w:val="000000"/>
                <w:sz w:val="16"/>
                <w:szCs w:val="16"/>
              </w:rPr>
              <w:t>%</w:t>
            </w:r>
          </w:p>
        </w:tc>
        <w:tc>
          <w:tcPr>
            <w:tcW w:w="1985" w:type="dxa"/>
            <w:shd w:val="clear" w:color="auto" w:fill="92D050"/>
          </w:tcPr>
          <w:p w14:paraId="592B1370" w14:textId="11B69138" w:rsidR="0090584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6.5</w:t>
            </w:r>
            <w:r w:rsidR="00905847" w:rsidRPr="00711D4F">
              <w:rPr>
                <w:rFonts w:ascii="Arial" w:hAnsi="Arial" w:cs="Arial"/>
                <w:color w:val="000000"/>
                <w:sz w:val="16"/>
                <w:szCs w:val="16"/>
              </w:rPr>
              <w:t>% higher</w:t>
            </w:r>
          </w:p>
        </w:tc>
        <w:tc>
          <w:tcPr>
            <w:tcW w:w="1984" w:type="dxa"/>
            <w:shd w:val="clear" w:color="auto" w:fill="auto"/>
          </w:tcPr>
          <w:p w14:paraId="6495A147" w14:textId="4FDBBC82" w:rsidR="00905847" w:rsidRPr="00711D4F" w:rsidRDefault="00664953" w:rsidP="00AB6C57">
            <w:pPr>
              <w:autoSpaceDE w:val="0"/>
              <w:autoSpaceDN w:val="0"/>
              <w:adjustRightInd w:val="0"/>
              <w:rPr>
                <w:rFonts w:ascii="Arial" w:hAnsi="Arial" w:cs="Arial"/>
                <w:color w:val="000000"/>
                <w:sz w:val="16"/>
                <w:szCs w:val="16"/>
              </w:rPr>
            </w:pPr>
            <w:r>
              <w:rPr>
                <w:rFonts w:ascii="Arial" w:hAnsi="Arial" w:cs="Arial"/>
                <w:color w:val="000000"/>
                <w:sz w:val="16"/>
                <w:szCs w:val="16"/>
              </w:rPr>
              <w:t>1.4% lower</w:t>
            </w:r>
          </w:p>
        </w:tc>
      </w:tr>
      <w:tr w:rsidR="00905847" w:rsidRPr="00291EAA" w14:paraId="52FF3B89" w14:textId="77777777" w:rsidTr="00BE5DD4">
        <w:tc>
          <w:tcPr>
            <w:tcW w:w="1946" w:type="dxa"/>
            <w:shd w:val="clear" w:color="auto" w:fill="auto"/>
          </w:tcPr>
          <w:p w14:paraId="01B05237"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Male</w:t>
            </w:r>
          </w:p>
        </w:tc>
        <w:tc>
          <w:tcPr>
            <w:tcW w:w="1168" w:type="dxa"/>
            <w:shd w:val="clear" w:color="auto" w:fill="auto"/>
          </w:tcPr>
          <w:p w14:paraId="644EB383" w14:textId="511CB65D"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3</w:t>
            </w:r>
          </w:p>
        </w:tc>
        <w:tc>
          <w:tcPr>
            <w:tcW w:w="1984" w:type="dxa"/>
            <w:shd w:val="clear" w:color="auto" w:fill="auto"/>
          </w:tcPr>
          <w:p w14:paraId="3A4996E3" w14:textId="690F1A9D"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12</w:t>
            </w:r>
            <w:r w:rsidR="00905847" w:rsidRPr="00711D4F">
              <w:rPr>
                <w:rFonts w:ascii="Arial" w:hAnsi="Arial" w:cs="Arial"/>
                <w:color w:val="000000"/>
                <w:sz w:val="16"/>
                <w:szCs w:val="16"/>
              </w:rPr>
              <w:t>%</w:t>
            </w:r>
          </w:p>
        </w:tc>
        <w:tc>
          <w:tcPr>
            <w:tcW w:w="1985" w:type="dxa"/>
            <w:shd w:val="clear" w:color="auto" w:fill="auto"/>
          </w:tcPr>
          <w:p w14:paraId="342E5B55" w14:textId="77777777" w:rsidR="00905847" w:rsidRPr="00291EAA" w:rsidRDefault="00905847" w:rsidP="00AB6C57">
            <w:pPr>
              <w:autoSpaceDE w:val="0"/>
              <w:autoSpaceDN w:val="0"/>
              <w:adjustRightInd w:val="0"/>
              <w:rPr>
                <w:rFonts w:ascii="Arial" w:hAnsi="Arial" w:cs="Arial"/>
                <w:color w:val="000000"/>
                <w:sz w:val="16"/>
                <w:szCs w:val="16"/>
              </w:rPr>
            </w:pPr>
          </w:p>
        </w:tc>
        <w:tc>
          <w:tcPr>
            <w:tcW w:w="1984" w:type="dxa"/>
            <w:shd w:val="clear" w:color="auto" w:fill="auto"/>
          </w:tcPr>
          <w:p w14:paraId="71728FB0" w14:textId="77777777" w:rsidR="00905847" w:rsidRPr="00291EAA" w:rsidRDefault="00905847" w:rsidP="00AB6C57">
            <w:pPr>
              <w:autoSpaceDE w:val="0"/>
              <w:autoSpaceDN w:val="0"/>
              <w:adjustRightInd w:val="0"/>
              <w:rPr>
                <w:rFonts w:ascii="Arial" w:hAnsi="Arial" w:cs="Arial"/>
                <w:color w:val="000000"/>
                <w:sz w:val="16"/>
                <w:szCs w:val="16"/>
              </w:rPr>
            </w:pPr>
          </w:p>
        </w:tc>
      </w:tr>
    </w:tbl>
    <w:p w14:paraId="249BE67D" w14:textId="77777777" w:rsidR="00F15040" w:rsidRPr="00F27F18" w:rsidRDefault="00F15040" w:rsidP="00FE1E9E">
      <w:pPr>
        <w:autoSpaceDE w:val="0"/>
        <w:autoSpaceDN w:val="0"/>
        <w:adjustRightInd w:val="0"/>
        <w:spacing w:after="0" w:line="240" w:lineRule="auto"/>
        <w:rPr>
          <w:rFonts w:ascii="Arial" w:hAnsi="Arial" w:cs="Arial"/>
        </w:rPr>
      </w:pPr>
    </w:p>
    <w:p w14:paraId="0BE61C96" w14:textId="77777777" w:rsidR="00FE1E9E" w:rsidRPr="00F27F18" w:rsidRDefault="00FE1E9E" w:rsidP="00FE1E9E">
      <w:pPr>
        <w:autoSpaceDE w:val="0"/>
        <w:autoSpaceDN w:val="0"/>
        <w:adjustRightInd w:val="0"/>
        <w:spacing w:after="0" w:line="240" w:lineRule="auto"/>
        <w:rPr>
          <w:rFonts w:ascii="Arial" w:hAnsi="Arial" w:cs="Arial"/>
          <w:b/>
          <w:i/>
        </w:rPr>
      </w:pPr>
      <w:r w:rsidRPr="00F27F18">
        <w:rPr>
          <w:rFonts w:ascii="Arial" w:hAnsi="Arial" w:cs="Arial"/>
          <w:b/>
          <w:i/>
        </w:rPr>
        <w:t>Tea</w:t>
      </w:r>
      <w:r w:rsidR="00261D66">
        <w:rPr>
          <w:rFonts w:ascii="Arial" w:hAnsi="Arial" w:cs="Arial"/>
          <w:b/>
          <w:i/>
        </w:rPr>
        <w:t>ching staff</w:t>
      </w:r>
    </w:p>
    <w:tbl>
      <w:tblPr>
        <w:tblStyle w:val="TableGrid"/>
        <w:tblW w:w="9016" w:type="dxa"/>
        <w:tblLook w:val="04A0" w:firstRow="1" w:lastRow="0" w:firstColumn="1" w:lastColumn="0" w:noHBand="0" w:noVBand="1"/>
      </w:tblPr>
      <w:tblGrid>
        <w:gridCol w:w="1970"/>
        <w:gridCol w:w="1144"/>
        <w:gridCol w:w="1984"/>
        <w:gridCol w:w="1985"/>
        <w:gridCol w:w="1933"/>
      </w:tblGrid>
      <w:tr w:rsidR="00905847" w:rsidRPr="00D923CD" w14:paraId="57F9ABBF" w14:textId="77777777" w:rsidTr="00905847">
        <w:tc>
          <w:tcPr>
            <w:tcW w:w="1970" w:type="dxa"/>
          </w:tcPr>
          <w:p w14:paraId="15E34B6F" w14:textId="77777777" w:rsidR="00905847" w:rsidRPr="00D923CD" w:rsidRDefault="00905847" w:rsidP="00AB6C57">
            <w:pPr>
              <w:autoSpaceDE w:val="0"/>
              <w:autoSpaceDN w:val="0"/>
              <w:adjustRightInd w:val="0"/>
              <w:rPr>
                <w:rFonts w:ascii="Arial" w:hAnsi="Arial" w:cs="Arial"/>
                <w:b/>
                <w:color w:val="000000"/>
                <w:sz w:val="16"/>
                <w:szCs w:val="16"/>
              </w:rPr>
            </w:pPr>
          </w:p>
        </w:tc>
        <w:tc>
          <w:tcPr>
            <w:tcW w:w="1144" w:type="dxa"/>
          </w:tcPr>
          <w:p w14:paraId="4BD1A9DB" w14:textId="77777777" w:rsidR="00905847" w:rsidRPr="00D923CD" w:rsidRDefault="00905847" w:rsidP="00AB6C57">
            <w:pPr>
              <w:autoSpaceDE w:val="0"/>
              <w:autoSpaceDN w:val="0"/>
              <w:adjustRightInd w:val="0"/>
              <w:rPr>
                <w:rFonts w:ascii="Arial" w:hAnsi="Arial" w:cs="Arial"/>
                <w:b/>
                <w:color w:val="000000"/>
                <w:sz w:val="16"/>
                <w:szCs w:val="16"/>
              </w:rPr>
            </w:pPr>
            <w:r>
              <w:rPr>
                <w:rFonts w:ascii="Arial" w:hAnsi="Arial" w:cs="Arial"/>
                <w:b/>
                <w:color w:val="000000"/>
                <w:sz w:val="16"/>
                <w:szCs w:val="16"/>
              </w:rPr>
              <w:t>Number</w:t>
            </w:r>
          </w:p>
        </w:tc>
        <w:tc>
          <w:tcPr>
            <w:tcW w:w="1984" w:type="dxa"/>
          </w:tcPr>
          <w:p w14:paraId="456E09CE"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 split</w:t>
            </w:r>
          </w:p>
        </w:tc>
        <w:tc>
          <w:tcPr>
            <w:tcW w:w="1985" w:type="dxa"/>
          </w:tcPr>
          <w:p w14:paraId="297AF61C"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Mean pay gap</w:t>
            </w:r>
          </w:p>
        </w:tc>
        <w:tc>
          <w:tcPr>
            <w:tcW w:w="1933" w:type="dxa"/>
          </w:tcPr>
          <w:p w14:paraId="6D405494"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Median pay gap</w:t>
            </w:r>
          </w:p>
        </w:tc>
      </w:tr>
      <w:tr w:rsidR="00905847" w:rsidRPr="00711D4F" w14:paraId="51EC9CA5" w14:textId="77777777" w:rsidTr="00BA16D3">
        <w:tc>
          <w:tcPr>
            <w:tcW w:w="1970" w:type="dxa"/>
          </w:tcPr>
          <w:p w14:paraId="203EB380"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Female</w:t>
            </w:r>
          </w:p>
        </w:tc>
        <w:tc>
          <w:tcPr>
            <w:tcW w:w="1144" w:type="dxa"/>
          </w:tcPr>
          <w:p w14:paraId="20790BAB" w14:textId="6D21E5D8"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8</w:t>
            </w:r>
            <w:r w:rsidR="00664953">
              <w:rPr>
                <w:rFonts w:ascii="Arial" w:hAnsi="Arial" w:cs="Arial"/>
                <w:color w:val="000000"/>
                <w:sz w:val="16"/>
                <w:szCs w:val="16"/>
              </w:rPr>
              <w:t>4</w:t>
            </w:r>
          </w:p>
        </w:tc>
        <w:tc>
          <w:tcPr>
            <w:tcW w:w="1984" w:type="dxa"/>
          </w:tcPr>
          <w:p w14:paraId="5EC1749D" w14:textId="72BC7608"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8</w:t>
            </w:r>
            <w:r w:rsidR="00664953">
              <w:rPr>
                <w:rFonts w:ascii="Arial" w:hAnsi="Arial" w:cs="Arial"/>
                <w:color w:val="000000"/>
                <w:sz w:val="16"/>
                <w:szCs w:val="16"/>
              </w:rPr>
              <w:t>6</w:t>
            </w:r>
            <w:r w:rsidR="00905847" w:rsidRPr="00711D4F">
              <w:rPr>
                <w:rFonts w:ascii="Arial" w:hAnsi="Arial" w:cs="Arial"/>
                <w:color w:val="000000"/>
                <w:sz w:val="16"/>
                <w:szCs w:val="16"/>
              </w:rPr>
              <w:t>%</w:t>
            </w:r>
          </w:p>
        </w:tc>
        <w:tc>
          <w:tcPr>
            <w:tcW w:w="1985" w:type="dxa"/>
            <w:shd w:val="clear" w:color="auto" w:fill="92D050"/>
          </w:tcPr>
          <w:p w14:paraId="3EA38E8A" w14:textId="43DF228E" w:rsidR="00905847" w:rsidRPr="00711D4F" w:rsidRDefault="00664953" w:rsidP="00142118">
            <w:pPr>
              <w:autoSpaceDE w:val="0"/>
              <w:autoSpaceDN w:val="0"/>
              <w:adjustRightInd w:val="0"/>
              <w:rPr>
                <w:rFonts w:ascii="Arial" w:hAnsi="Arial" w:cs="Arial"/>
                <w:color w:val="000000"/>
                <w:sz w:val="16"/>
                <w:szCs w:val="16"/>
              </w:rPr>
            </w:pPr>
            <w:r>
              <w:rPr>
                <w:rFonts w:ascii="Arial" w:hAnsi="Arial" w:cs="Arial"/>
                <w:color w:val="000000"/>
                <w:sz w:val="16"/>
                <w:szCs w:val="16"/>
              </w:rPr>
              <w:t>1.5</w:t>
            </w:r>
            <w:r w:rsidR="00905847" w:rsidRPr="00711D4F">
              <w:rPr>
                <w:rFonts w:ascii="Arial" w:hAnsi="Arial" w:cs="Arial"/>
                <w:color w:val="000000"/>
                <w:sz w:val="16"/>
                <w:szCs w:val="16"/>
              </w:rPr>
              <w:t xml:space="preserve">% </w:t>
            </w:r>
            <w:r w:rsidR="00513E24">
              <w:rPr>
                <w:rFonts w:ascii="Arial" w:hAnsi="Arial" w:cs="Arial"/>
                <w:color w:val="000000"/>
                <w:sz w:val="16"/>
                <w:szCs w:val="16"/>
              </w:rPr>
              <w:t>highe</w:t>
            </w:r>
            <w:r w:rsidR="00905847" w:rsidRPr="00711D4F">
              <w:rPr>
                <w:rFonts w:ascii="Arial" w:hAnsi="Arial" w:cs="Arial"/>
                <w:color w:val="000000"/>
                <w:sz w:val="16"/>
                <w:szCs w:val="16"/>
              </w:rPr>
              <w:t>r</w:t>
            </w:r>
          </w:p>
        </w:tc>
        <w:tc>
          <w:tcPr>
            <w:tcW w:w="1933" w:type="dxa"/>
            <w:shd w:val="clear" w:color="auto" w:fill="92D050"/>
          </w:tcPr>
          <w:p w14:paraId="23A0265E" w14:textId="199B64B8" w:rsidR="00905847" w:rsidRPr="00711D4F" w:rsidRDefault="00664953" w:rsidP="00142118">
            <w:pPr>
              <w:autoSpaceDE w:val="0"/>
              <w:autoSpaceDN w:val="0"/>
              <w:adjustRightInd w:val="0"/>
              <w:rPr>
                <w:rFonts w:ascii="Arial" w:hAnsi="Arial" w:cs="Arial"/>
                <w:color w:val="000000"/>
                <w:sz w:val="16"/>
                <w:szCs w:val="16"/>
              </w:rPr>
            </w:pPr>
            <w:r>
              <w:rPr>
                <w:rFonts w:ascii="Arial" w:hAnsi="Arial" w:cs="Arial"/>
                <w:color w:val="000000"/>
                <w:sz w:val="16"/>
                <w:szCs w:val="16"/>
              </w:rPr>
              <w:t>6.5</w:t>
            </w:r>
            <w:r w:rsidR="00905847" w:rsidRPr="00711D4F">
              <w:rPr>
                <w:rFonts w:ascii="Arial" w:hAnsi="Arial" w:cs="Arial"/>
                <w:color w:val="000000"/>
                <w:sz w:val="16"/>
                <w:szCs w:val="16"/>
              </w:rPr>
              <w:t xml:space="preserve">% </w:t>
            </w:r>
            <w:r w:rsidR="00513E24">
              <w:rPr>
                <w:rFonts w:ascii="Arial" w:hAnsi="Arial" w:cs="Arial"/>
                <w:color w:val="000000"/>
                <w:sz w:val="16"/>
                <w:szCs w:val="16"/>
              </w:rPr>
              <w:t>high</w:t>
            </w:r>
            <w:r w:rsidR="00905847" w:rsidRPr="00711D4F">
              <w:rPr>
                <w:rFonts w:ascii="Arial" w:hAnsi="Arial" w:cs="Arial"/>
                <w:color w:val="000000"/>
                <w:sz w:val="16"/>
                <w:szCs w:val="16"/>
              </w:rPr>
              <w:t>er</w:t>
            </w:r>
          </w:p>
        </w:tc>
      </w:tr>
      <w:tr w:rsidR="00905847" w:rsidRPr="00291EAA" w14:paraId="51F48B1C" w14:textId="77777777" w:rsidTr="00905847">
        <w:tc>
          <w:tcPr>
            <w:tcW w:w="1970" w:type="dxa"/>
          </w:tcPr>
          <w:p w14:paraId="7D423E21"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Male</w:t>
            </w:r>
          </w:p>
        </w:tc>
        <w:tc>
          <w:tcPr>
            <w:tcW w:w="1144" w:type="dxa"/>
          </w:tcPr>
          <w:p w14:paraId="7156702C" w14:textId="4380967B"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1</w:t>
            </w:r>
            <w:r w:rsidR="00664953">
              <w:rPr>
                <w:rFonts w:ascii="Arial" w:hAnsi="Arial" w:cs="Arial"/>
                <w:color w:val="000000"/>
                <w:sz w:val="16"/>
                <w:szCs w:val="16"/>
              </w:rPr>
              <w:t>4</w:t>
            </w:r>
          </w:p>
        </w:tc>
        <w:tc>
          <w:tcPr>
            <w:tcW w:w="1984" w:type="dxa"/>
          </w:tcPr>
          <w:p w14:paraId="1C1A2F50" w14:textId="4A58B995"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1</w:t>
            </w:r>
            <w:r w:rsidR="00664953">
              <w:rPr>
                <w:rFonts w:ascii="Arial" w:hAnsi="Arial" w:cs="Arial"/>
                <w:color w:val="000000"/>
                <w:sz w:val="16"/>
                <w:szCs w:val="16"/>
              </w:rPr>
              <w:t>4</w:t>
            </w:r>
            <w:r w:rsidR="00905847" w:rsidRPr="00711D4F">
              <w:rPr>
                <w:rFonts w:ascii="Arial" w:hAnsi="Arial" w:cs="Arial"/>
                <w:color w:val="000000"/>
                <w:sz w:val="16"/>
                <w:szCs w:val="16"/>
              </w:rPr>
              <w:t>%</w:t>
            </w:r>
          </w:p>
        </w:tc>
        <w:tc>
          <w:tcPr>
            <w:tcW w:w="1985" w:type="dxa"/>
          </w:tcPr>
          <w:p w14:paraId="3395D61F" w14:textId="77777777" w:rsidR="00905847" w:rsidRPr="00291EAA" w:rsidRDefault="00905847" w:rsidP="00AB6C57">
            <w:pPr>
              <w:autoSpaceDE w:val="0"/>
              <w:autoSpaceDN w:val="0"/>
              <w:adjustRightInd w:val="0"/>
              <w:rPr>
                <w:rFonts w:ascii="Arial" w:hAnsi="Arial" w:cs="Arial"/>
                <w:color w:val="000000"/>
                <w:sz w:val="16"/>
                <w:szCs w:val="16"/>
              </w:rPr>
            </w:pPr>
          </w:p>
        </w:tc>
        <w:tc>
          <w:tcPr>
            <w:tcW w:w="1933" w:type="dxa"/>
          </w:tcPr>
          <w:p w14:paraId="164436BC" w14:textId="77777777" w:rsidR="00905847" w:rsidRPr="00291EAA" w:rsidRDefault="00905847" w:rsidP="00AB6C57">
            <w:pPr>
              <w:autoSpaceDE w:val="0"/>
              <w:autoSpaceDN w:val="0"/>
              <w:adjustRightInd w:val="0"/>
              <w:rPr>
                <w:rFonts w:ascii="Arial" w:hAnsi="Arial" w:cs="Arial"/>
                <w:color w:val="000000"/>
                <w:sz w:val="16"/>
                <w:szCs w:val="16"/>
              </w:rPr>
            </w:pPr>
          </w:p>
        </w:tc>
      </w:tr>
    </w:tbl>
    <w:p w14:paraId="2D898F95" w14:textId="77777777" w:rsidR="00F15040" w:rsidRDefault="00F15040" w:rsidP="00FE1E9E">
      <w:pPr>
        <w:autoSpaceDE w:val="0"/>
        <w:autoSpaceDN w:val="0"/>
        <w:adjustRightInd w:val="0"/>
        <w:spacing w:after="0" w:line="240" w:lineRule="auto"/>
        <w:rPr>
          <w:rFonts w:ascii="Arial" w:hAnsi="Arial" w:cs="Arial"/>
        </w:rPr>
      </w:pPr>
    </w:p>
    <w:p w14:paraId="11561BE0" w14:textId="77777777" w:rsidR="00FE1E9E" w:rsidRDefault="00261D66" w:rsidP="00FE1E9E">
      <w:pPr>
        <w:autoSpaceDE w:val="0"/>
        <w:autoSpaceDN w:val="0"/>
        <w:adjustRightInd w:val="0"/>
        <w:spacing w:after="0" w:line="240" w:lineRule="auto"/>
        <w:rPr>
          <w:rFonts w:ascii="Arial" w:hAnsi="Arial" w:cs="Arial"/>
          <w:b/>
          <w:i/>
        </w:rPr>
      </w:pPr>
      <w:r>
        <w:rPr>
          <w:rFonts w:ascii="Arial" w:hAnsi="Arial" w:cs="Arial"/>
          <w:b/>
          <w:i/>
        </w:rPr>
        <w:t>Support staff</w:t>
      </w:r>
    </w:p>
    <w:tbl>
      <w:tblPr>
        <w:tblStyle w:val="TableGrid"/>
        <w:tblW w:w="9016" w:type="dxa"/>
        <w:tblLook w:val="04A0" w:firstRow="1" w:lastRow="0" w:firstColumn="1" w:lastColumn="0" w:noHBand="0" w:noVBand="1"/>
      </w:tblPr>
      <w:tblGrid>
        <w:gridCol w:w="1980"/>
        <w:gridCol w:w="1134"/>
        <w:gridCol w:w="1984"/>
        <w:gridCol w:w="1985"/>
        <w:gridCol w:w="1933"/>
      </w:tblGrid>
      <w:tr w:rsidR="00905847" w:rsidRPr="00D923CD" w14:paraId="675AB5F6" w14:textId="77777777" w:rsidTr="00513E24">
        <w:tc>
          <w:tcPr>
            <w:tcW w:w="1980" w:type="dxa"/>
          </w:tcPr>
          <w:p w14:paraId="2F782490" w14:textId="77777777" w:rsidR="00905847" w:rsidRPr="00D923CD" w:rsidRDefault="00905847" w:rsidP="00AB6C57">
            <w:pPr>
              <w:autoSpaceDE w:val="0"/>
              <w:autoSpaceDN w:val="0"/>
              <w:adjustRightInd w:val="0"/>
              <w:rPr>
                <w:rFonts w:ascii="Arial" w:hAnsi="Arial" w:cs="Arial"/>
                <w:b/>
                <w:color w:val="000000"/>
                <w:sz w:val="16"/>
                <w:szCs w:val="16"/>
              </w:rPr>
            </w:pPr>
          </w:p>
        </w:tc>
        <w:tc>
          <w:tcPr>
            <w:tcW w:w="1134" w:type="dxa"/>
          </w:tcPr>
          <w:p w14:paraId="2F1F6707" w14:textId="77777777" w:rsidR="00905847" w:rsidRPr="00D923CD" w:rsidRDefault="00905847" w:rsidP="00AB6C57">
            <w:pPr>
              <w:autoSpaceDE w:val="0"/>
              <w:autoSpaceDN w:val="0"/>
              <w:adjustRightInd w:val="0"/>
              <w:rPr>
                <w:rFonts w:ascii="Arial" w:hAnsi="Arial" w:cs="Arial"/>
                <w:b/>
                <w:color w:val="000000"/>
                <w:sz w:val="16"/>
                <w:szCs w:val="16"/>
              </w:rPr>
            </w:pPr>
            <w:r>
              <w:rPr>
                <w:rFonts w:ascii="Arial" w:hAnsi="Arial" w:cs="Arial"/>
                <w:b/>
                <w:color w:val="000000"/>
                <w:sz w:val="16"/>
                <w:szCs w:val="16"/>
              </w:rPr>
              <w:t>Number</w:t>
            </w:r>
          </w:p>
        </w:tc>
        <w:tc>
          <w:tcPr>
            <w:tcW w:w="1984" w:type="dxa"/>
          </w:tcPr>
          <w:p w14:paraId="62C052A7"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 split</w:t>
            </w:r>
          </w:p>
        </w:tc>
        <w:tc>
          <w:tcPr>
            <w:tcW w:w="1985" w:type="dxa"/>
          </w:tcPr>
          <w:p w14:paraId="072FCC14"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Mean pay gap</w:t>
            </w:r>
          </w:p>
        </w:tc>
        <w:tc>
          <w:tcPr>
            <w:tcW w:w="1933" w:type="dxa"/>
          </w:tcPr>
          <w:p w14:paraId="4FB4D4F6" w14:textId="77777777" w:rsidR="00905847" w:rsidRPr="00D923CD" w:rsidRDefault="00905847" w:rsidP="00AB6C57">
            <w:pPr>
              <w:autoSpaceDE w:val="0"/>
              <w:autoSpaceDN w:val="0"/>
              <w:adjustRightInd w:val="0"/>
              <w:rPr>
                <w:rFonts w:ascii="Arial" w:hAnsi="Arial" w:cs="Arial"/>
                <w:b/>
                <w:color w:val="000000"/>
                <w:sz w:val="16"/>
                <w:szCs w:val="16"/>
              </w:rPr>
            </w:pPr>
            <w:r w:rsidRPr="00D923CD">
              <w:rPr>
                <w:rFonts w:ascii="Arial" w:hAnsi="Arial" w:cs="Arial"/>
                <w:b/>
                <w:color w:val="000000"/>
                <w:sz w:val="16"/>
                <w:szCs w:val="16"/>
              </w:rPr>
              <w:t>Median pay gap</w:t>
            </w:r>
          </w:p>
        </w:tc>
      </w:tr>
      <w:tr w:rsidR="00905847" w:rsidRPr="00711D4F" w14:paraId="52A6D59C" w14:textId="77777777" w:rsidTr="00513E24">
        <w:tc>
          <w:tcPr>
            <w:tcW w:w="1980" w:type="dxa"/>
          </w:tcPr>
          <w:p w14:paraId="1E037AFB"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Female</w:t>
            </w:r>
          </w:p>
        </w:tc>
        <w:tc>
          <w:tcPr>
            <w:tcW w:w="1134" w:type="dxa"/>
          </w:tcPr>
          <w:p w14:paraId="0691B625" w14:textId="13D3D19C" w:rsidR="00905847" w:rsidRPr="00711D4F" w:rsidRDefault="00513E24" w:rsidP="00142118">
            <w:pPr>
              <w:autoSpaceDE w:val="0"/>
              <w:autoSpaceDN w:val="0"/>
              <w:adjustRightInd w:val="0"/>
              <w:rPr>
                <w:rFonts w:ascii="Arial" w:hAnsi="Arial" w:cs="Arial"/>
                <w:color w:val="000000"/>
                <w:sz w:val="16"/>
                <w:szCs w:val="16"/>
              </w:rPr>
            </w:pPr>
            <w:r>
              <w:rPr>
                <w:rFonts w:ascii="Arial" w:hAnsi="Arial" w:cs="Arial"/>
                <w:color w:val="000000"/>
                <w:sz w:val="16"/>
                <w:szCs w:val="16"/>
              </w:rPr>
              <w:t>2</w:t>
            </w:r>
            <w:r w:rsidR="00664953">
              <w:rPr>
                <w:rFonts w:ascii="Arial" w:hAnsi="Arial" w:cs="Arial"/>
                <w:color w:val="000000"/>
                <w:sz w:val="16"/>
                <w:szCs w:val="16"/>
              </w:rPr>
              <w:t>75</w:t>
            </w:r>
          </w:p>
        </w:tc>
        <w:tc>
          <w:tcPr>
            <w:tcW w:w="1984" w:type="dxa"/>
          </w:tcPr>
          <w:p w14:paraId="1F055D72" w14:textId="08DCA138" w:rsidR="00905847" w:rsidRPr="00711D4F" w:rsidRDefault="00905847" w:rsidP="00142118">
            <w:pPr>
              <w:autoSpaceDE w:val="0"/>
              <w:autoSpaceDN w:val="0"/>
              <w:adjustRightInd w:val="0"/>
              <w:rPr>
                <w:rFonts w:ascii="Arial" w:hAnsi="Arial" w:cs="Arial"/>
                <w:color w:val="000000"/>
                <w:sz w:val="16"/>
                <w:szCs w:val="16"/>
              </w:rPr>
            </w:pPr>
            <w:r w:rsidRPr="00711D4F">
              <w:rPr>
                <w:rFonts w:ascii="Arial" w:hAnsi="Arial" w:cs="Arial"/>
                <w:color w:val="000000"/>
                <w:sz w:val="16"/>
                <w:szCs w:val="16"/>
              </w:rPr>
              <w:t>9</w:t>
            </w:r>
            <w:r w:rsidR="00664953">
              <w:rPr>
                <w:rFonts w:ascii="Arial" w:hAnsi="Arial" w:cs="Arial"/>
                <w:color w:val="000000"/>
                <w:sz w:val="16"/>
                <w:szCs w:val="16"/>
              </w:rPr>
              <w:t>3</w:t>
            </w:r>
            <w:r w:rsidRPr="00711D4F">
              <w:rPr>
                <w:rFonts w:ascii="Arial" w:hAnsi="Arial" w:cs="Arial"/>
                <w:color w:val="000000"/>
                <w:sz w:val="16"/>
                <w:szCs w:val="16"/>
              </w:rPr>
              <w:t>%</w:t>
            </w:r>
          </w:p>
        </w:tc>
        <w:tc>
          <w:tcPr>
            <w:tcW w:w="1985" w:type="dxa"/>
            <w:shd w:val="clear" w:color="auto" w:fill="auto"/>
          </w:tcPr>
          <w:p w14:paraId="2BDE9424" w14:textId="6AE7DE47" w:rsidR="00905847" w:rsidRPr="00711D4F" w:rsidRDefault="00DC14F5" w:rsidP="00AB6C57">
            <w:pPr>
              <w:autoSpaceDE w:val="0"/>
              <w:autoSpaceDN w:val="0"/>
              <w:adjustRightInd w:val="0"/>
              <w:rPr>
                <w:rFonts w:ascii="Arial" w:hAnsi="Arial" w:cs="Arial"/>
                <w:color w:val="000000"/>
                <w:sz w:val="16"/>
                <w:szCs w:val="16"/>
              </w:rPr>
            </w:pPr>
            <w:r>
              <w:rPr>
                <w:rFonts w:ascii="Arial" w:hAnsi="Arial" w:cs="Arial"/>
                <w:color w:val="000000"/>
                <w:sz w:val="16"/>
                <w:szCs w:val="16"/>
              </w:rPr>
              <w:t>9.1</w:t>
            </w:r>
            <w:r w:rsidR="00905847" w:rsidRPr="00711D4F">
              <w:rPr>
                <w:rFonts w:ascii="Arial" w:hAnsi="Arial" w:cs="Arial"/>
                <w:color w:val="000000"/>
                <w:sz w:val="16"/>
                <w:szCs w:val="16"/>
              </w:rPr>
              <w:t>% lower</w:t>
            </w:r>
          </w:p>
        </w:tc>
        <w:tc>
          <w:tcPr>
            <w:tcW w:w="1933" w:type="dxa"/>
            <w:shd w:val="clear" w:color="auto" w:fill="auto"/>
          </w:tcPr>
          <w:p w14:paraId="14E5E5A0" w14:textId="3E149D74" w:rsidR="00905847" w:rsidRPr="00711D4F" w:rsidRDefault="00DC14F5" w:rsidP="00AB6C57">
            <w:pPr>
              <w:autoSpaceDE w:val="0"/>
              <w:autoSpaceDN w:val="0"/>
              <w:adjustRightInd w:val="0"/>
              <w:rPr>
                <w:rFonts w:ascii="Arial" w:hAnsi="Arial" w:cs="Arial"/>
                <w:color w:val="000000"/>
                <w:sz w:val="16"/>
                <w:szCs w:val="16"/>
              </w:rPr>
            </w:pPr>
            <w:r>
              <w:rPr>
                <w:rFonts w:ascii="Arial" w:hAnsi="Arial" w:cs="Arial"/>
                <w:color w:val="000000"/>
                <w:sz w:val="16"/>
                <w:szCs w:val="16"/>
              </w:rPr>
              <w:t>2.9</w:t>
            </w:r>
            <w:r w:rsidR="00905847" w:rsidRPr="00711D4F">
              <w:rPr>
                <w:rFonts w:ascii="Arial" w:hAnsi="Arial" w:cs="Arial"/>
                <w:color w:val="000000"/>
                <w:sz w:val="16"/>
                <w:szCs w:val="16"/>
              </w:rPr>
              <w:t>% lower</w:t>
            </w:r>
          </w:p>
        </w:tc>
      </w:tr>
      <w:tr w:rsidR="00905847" w:rsidRPr="00291EAA" w14:paraId="7F46B29E" w14:textId="77777777" w:rsidTr="00513E24">
        <w:tc>
          <w:tcPr>
            <w:tcW w:w="1980" w:type="dxa"/>
          </w:tcPr>
          <w:p w14:paraId="655D9B22" w14:textId="77777777" w:rsidR="00905847" w:rsidRPr="00711D4F" w:rsidRDefault="00905847" w:rsidP="00AB6C57">
            <w:pPr>
              <w:autoSpaceDE w:val="0"/>
              <w:autoSpaceDN w:val="0"/>
              <w:adjustRightInd w:val="0"/>
              <w:rPr>
                <w:rFonts w:ascii="Arial" w:hAnsi="Arial" w:cs="Arial"/>
                <w:color w:val="000000"/>
                <w:sz w:val="16"/>
                <w:szCs w:val="16"/>
              </w:rPr>
            </w:pPr>
            <w:r w:rsidRPr="00711D4F">
              <w:rPr>
                <w:rFonts w:ascii="Arial" w:hAnsi="Arial" w:cs="Arial"/>
                <w:color w:val="000000"/>
                <w:sz w:val="16"/>
                <w:szCs w:val="16"/>
              </w:rPr>
              <w:t>Male</w:t>
            </w:r>
          </w:p>
        </w:tc>
        <w:tc>
          <w:tcPr>
            <w:tcW w:w="1134" w:type="dxa"/>
          </w:tcPr>
          <w:p w14:paraId="531562E8" w14:textId="374B57BD" w:rsidR="00905847" w:rsidRPr="00711D4F" w:rsidRDefault="00513E24" w:rsidP="00AB6C57">
            <w:pPr>
              <w:autoSpaceDE w:val="0"/>
              <w:autoSpaceDN w:val="0"/>
              <w:adjustRightInd w:val="0"/>
              <w:rPr>
                <w:rFonts w:ascii="Arial" w:hAnsi="Arial" w:cs="Arial"/>
                <w:color w:val="000000"/>
                <w:sz w:val="16"/>
                <w:szCs w:val="16"/>
              </w:rPr>
            </w:pPr>
            <w:r>
              <w:rPr>
                <w:rFonts w:ascii="Arial" w:hAnsi="Arial" w:cs="Arial"/>
                <w:color w:val="000000"/>
                <w:sz w:val="16"/>
                <w:szCs w:val="16"/>
              </w:rPr>
              <w:t>2</w:t>
            </w:r>
            <w:r w:rsidR="00664953">
              <w:rPr>
                <w:rFonts w:ascii="Arial" w:hAnsi="Arial" w:cs="Arial"/>
                <w:color w:val="000000"/>
                <w:sz w:val="16"/>
                <w:szCs w:val="16"/>
              </w:rPr>
              <w:t>1</w:t>
            </w:r>
          </w:p>
        </w:tc>
        <w:tc>
          <w:tcPr>
            <w:tcW w:w="1984" w:type="dxa"/>
          </w:tcPr>
          <w:p w14:paraId="76804C46" w14:textId="338D0DFC" w:rsidR="00905847" w:rsidRPr="00711D4F" w:rsidRDefault="00DC14F5" w:rsidP="00AB6C57">
            <w:pPr>
              <w:autoSpaceDE w:val="0"/>
              <w:autoSpaceDN w:val="0"/>
              <w:adjustRightInd w:val="0"/>
              <w:rPr>
                <w:rFonts w:ascii="Arial" w:hAnsi="Arial" w:cs="Arial"/>
                <w:color w:val="000000"/>
                <w:sz w:val="16"/>
                <w:szCs w:val="16"/>
              </w:rPr>
            </w:pPr>
            <w:r>
              <w:rPr>
                <w:rFonts w:ascii="Arial" w:hAnsi="Arial" w:cs="Arial"/>
                <w:color w:val="000000"/>
                <w:sz w:val="16"/>
                <w:szCs w:val="16"/>
              </w:rPr>
              <w:t>7</w:t>
            </w:r>
            <w:r w:rsidR="00905847" w:rsidRPr="00711D4F">
              <w:rPr>
                <w:rFonts w:ascii="Arial" w:hAnsi="Arial" w:cs="Arial"/>
                <w:color w:val="000000"/>
                <w:sz w:val="16"/>
                <w:szCs w:val="16"/>
              </w:rPr>
              <w:t>%</w:t>
            </w:r>
          </w:p>
        </w:tc>
        <w:tc>
          <w:tcPr>
            <w:tcW w:w="1985" w:type="dxa"/>
          </w:tcPr>
          <w:p w14:paraId="32FB0C25" w14:textId="77777777" w:rsidR="00905847" w:rsidRPr="00291EAA" w:rsidRDefault="00905847" w:rsidP="00AB6C57">
            <w:pPr>
              <w:autoSpaceDE w:val="0"/>
              <w:autoSpaceDN w:val="0"/>
              <w:adjustRightInd w:val="0"/>
              <w:rPr>
                <w:rFonts w:ascii="Arial" w:hAnsi="Arial" w:cs="Arial"/>
                <w:color w:val="000000"/>
                <w:sz w:val="16"/>
                <w:szCs w:val="16"/>
              </w:rPr>
            </w:pPr>
          </w:p>
        </w:tc>
        <w:tc>
          <w:tcPr>
            <w:tcW w:w="1933" w:type="dxa"/>
          </w:tcPr>
          <w:p w14:paraId="640DC4E0" w14:textId="77777777" w:rsidR="00905847" w:rsidRPr="00291EAA" w:rsidRDefault="00905847" w:rsidP="00AB6C57">
            <w:pPr>
              <w:autoSpaceDE w:val="0"/>
              <w:autoSpaceDN w:val="0"/>
              <w:adjustRightInd w:val="0"/>
              <w:rPr>
                <w:rFonts w:ascii="Arial" w:hAnsi="Arial" w:cs="Arial"/>
                <w:color w:val="000000"/>
                <w:sz w:val="16"/>
                <w:szCs w:val="16"/>
              </w:rPr>
            </w:pPr>
          </w:p>
        </w:tc>
      </w:tr>
    </w:tbl>
    <w:p w14:paraId="563F5128" w14:textId="77777777" w:rsidR="00142118" w:rsidRDefault="00142118" w:rsidP="00FE1E9E">
      <w:pPr>
        <w:autoSpaceDE w:val="0"/>
        <w:autoSpaceDN w:val="0"/>
        <w:adjustRightInd w:val="0"/>
        <w:spacing w:after="0" w:line="240" w:lineRule="auto"/>
        <w:rPr>
          <w:rFonts w:ascii="Arial" w:hAnsi="Arial" w:cs="Arial"/>
          <w:i/>
          <w:color w:val="000000"/>
          <w:sz w:val="20"/>
          <w:szCs w:val="20"/>
        </w:rPr>
      </w:pPr>
    </w:p>
    <w:p w14:paraId="56194BD0" w14:textId="77777777" w:rsidR="00FE1E9E" w:rsidRPr="00A663C9" w:rsidRDefault="00711D4F" w:rsidP="00FE1E9E">
      <w:pPr>
        <w:autoSpaceDE w:val="0"/>
        <w:autoSpaceDN w:val="0"/>
        <w:adjustRightInd w:val="0"/>
        <w:spacing w:after="0" w:line="240" w:lineRule="auto"/>
        <w:rPr>
          <w:rFonts w:ascii="Arial" w:hAnsi="Arial" w:cs="Arial"/>
          <w:i/>
          <w:color w:val="000000"/>
          <w:sz w:val="20"/>
          <w:szCs w:val="20"/>
        </w:rPr>
      </w:pPr>
      <w:r w:rsidRPr="00711D4F">
        <w:rPr>
          <w:rFonts w:ascii="Arial" w:hAnsi="Arial" w:cs="Arial"/>
          <w:i/>
          <w:color w:val="000000"/>
          <w:sz w:val="20"/>
          <w:szCs w:val="20"/>
        </w:rPr>
        <w:t>The figures set out above have been calculated using the standard methodologies used in the Equality Act 2010 (Gender Pay Gap Information) Regulations 2017.</w:t>
      </w:r>
      <w:r>
        <w:rPr>
          <w:rFonts w:ascii="Arial" w:hAnsi="Arial" w:cs="Arial"/>
          <w:i/>
          <w:color w:val="000000"/>
          <w:sz w:val="20"/>
          <w:szCs w:val="20"/>
        </w:rPr>
        <w:t xml:space="preserve">  </w:t>
      </w:r>
      <w:r w:rsidR="00FE1E9E" w:rsidRPr="00A663C9">
        <w:rPr>
          <w:rFonts w:ascii="Arial" w:hAnsi="Arial" w:cs="Arial"/>
          <w:i/>
          <w:color w:val="000000"/>
          <w:sz w:val="20"/>
          <w:szCs w:val="20"/>
        </w:rPr>
        <w:t>Figures highlighted in green indicate higher pay for female employees.</w:t>
      </w:r>
    </w:p>
    <w:p w14:paraId="237E5410" w14:textId="77777777" w:rsidR="00A663C9" w:rsidRDefault="00A663C9" w:rsidP="00FE1E9E">
      <w:pPr>
        <w:autoSpaceDE w:val="0"/>
        <w:autoSpaceDN w:val="0"/>
        <w:adjustRightInd w:val="0"/>
        <w:spacing w:after="0" w:line="240" w:lineRule="auto"/>
        <w:rPr>
          <w:rFonts w:ascii="Arial" w:hAnsi="Arial" w:cs="Arial"/>
          <w:color w:val="009FE4"/>
        </w:rPr>
      </w:pPr>
    </w:p>
    <w:p w14:paraId="406BBA10" w14:textId="77777777" w:rsidR="00711D4F" w:rsidRDefault="00711D4F" w:rsidP="00FE1E9E">
      <w:pPr>
        <w:autoSpaceDE w:val="0"/>
        <w:autoSpaceDN w:val="0"/>
        <w:adjustRightInd w:val="0"/>
        <w:spacing w:after="0" w:line="240" w:lineRule="auto"/>
        <w:rPr>
          <w:rFonts w:ascii="Arial" w:hAnsi="Arial" w:cs="Arial"/>
          <w:color w:val="009FE4"/>
        </w:rPr>
      </w:pPr>
    </w:p>
    <w:p w14:paraId="7FCDBFE4" w14:textId="77777777" w:rsidR="00FE1E9E" w:rsidRPr="00A663C9" w:rsidRDefault="00FE1E9E" w:rsidP="00FE1E9E">
      <w:pPr>
        <w:autoSpaceDE w:val="0"/>
        <w:autoSpaceDN w:val="0"/>
        <w:adjustRightInd w:val="0"/>
        <w:spacing w:after="0" w:line="240" w:lineRule="auto"/>
        <w:rPr>
          <w:rFonts w:ascii="Arial" w:hAnsi="Arial" w:cs="Arial"/>
          <w:b/>
        </w:rPr>
      </w:pPr>
      <w:r w:rsidRPr="00A663C9">
        <w:rPr>
          <w:rFonts w:ascii="Arial" w:hAnsi="Arial" w:cs="Arial"/>
          <w:b/>
        </w:rPr>
        <w:t>Key findings</w:t>
      </w:r>
    </w:p>
    <w:p w14:paraId="134783FE" w14:textId="6E5985FC" w:rsidR="00417DE7" w:rsidRDefault="00417DE7" w:rsidP="00417DE7">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spli</w:t>
      </w:r>
      <w:r w:rsidR="009225D0">
        <w:rPr>
          <w:rFonts w:ascii="Arial" w:hAnsi="Arial" w:cs="Arial"/>
          <w:color w:val="000000"/>
        </w:rPr>
        <w:t xml:space="preserve">t between males and females at </w:t>
      </w:r>
      <w:r w:rsidR="00756174">
        <w:rPr>
          <w:rFonts w:ascii="Arial" w:hAnsi="Arial" w:cs="Arial"/>
          <w:color w:val="000000"/>
        </w:rPr>
        <w:t>1</w:t>
      </w:r>
      <w:r w:rsidR="00BE5DD4">
        <w:rPr>
          <w:rFonts w:ascii="Arial" w:hAnsi="Arial" w:cs="Arial"/>
          <w:color w:val="000000"/>
        </w:rPr>
        <w:t>2</w:t>
      </w:r>
      <w:r w:rsidR="009225D0">
        <w:rPr>
          <w:rFonts w:ascii="Arial" w:hAnsi="Arial" w:cs="Arial"/>
          <w:color w:val="000000"/>
        </w:rPr>
        <w:t xml:space="preserve">% and </w:t>
      </w:r>
      <w:r w:rsidR="00BE5DD4">
        <w:rPr>
          <w:rFonts w:ascii="Arial" w:hAnsi="Arial" w:cs="Arial"/>
          <w:color w:val="000000"/>
        </w:rPr>
        <w:t>88</w:t>
      </w:r>
      <w:r>
        <w:rPr>
          <w:rFonts w:ascii="Arial" w:hAnsi="Arial" w:cs="Arial"/>
          <w:color w:val="000000"/>
        </w:rPr>
        <w:t xml:space="preserve">% respectively remains </w:t>
      </w:r>
      <w:r w:rsidR="009225D0">
        <w:rPr>
          <w:rFonts w:ascii="Arial" w:hAnsi="Arial" w:cs="Arial"/>
          <w:color w:val="000000"/>
        </w:rPr>
        <w:t xml:space="preserve">similar to </w:t>
      </w:r>
      <w:r>
        <w:rPr>
          <w:rFonts w:ascii="Arial" w:hAnsi="Arial" w:cs="Arial"/>
          <w:color w:val="000000"/>
        </w:rPr>
        <w:t>last year</w:t>
      </w:r>
      <w:r w:rsidR="009225D0">
        <w:rPr>
          <w:rFonts w:ascii="Arial" w:hAnsi="Arial" w:cs="Arial"/>
          <w:color w:val="000000"/>
        </w:rPr>
        <w:t xml:space="preserve"> (</w:t>
      </w:r>
      <w:r w:rsidR="00BE5DD4">
        <w:rPr>
          <w:rFonts w:ascii="Arial" w:hAnsi="Arial" w:cs="Arial"/>
          <w:color w:val="000000"/>
        </w:rPr>
        <w:t>10</w:t>
      </w:r>
      <w:r w:rsidR="009225D0">
        <w:rPr>
          <w:rFonts w:ascii="Arial" w:hAnsi="Arial" w:cs="Arial"/>
          <w:color w:val="000000"/>
        </w:rPr>
        <w:t>% / 9</w:t>
      </w:r>
      <w:r w:rsidR="00BE5DD4">
        <w:rPr>
          <w:rFonts w:ascii="Arial" w:hAnsi="Arial" w:cs="Arial"/>
          <w:color w:val="000000"/>
        </w:rPr>
        <w:t>0</w:t>
      </w:r>
      <w:r w:rsidR="009225D0">
        <w:rPr>
          <w:rFonts w:ascii="Arial" w:hAnsi="Arial" w:cs="Arial"/>
          <w:color w:val="000000"/>
        </w:rPr>
        <w:t>%)</w:t>
      </w:r>
      <w:r w:rsidR="00BA16D3">
        <w:rPr>
          <w:rFonts w:ascii="Arial" w:hAnsi="Arial" w:cs="Arial"/>
          <w:color w:val="000000"/>
        </w:rPr>
        <w:t>.</w:t>
      </w:r>
    </w:p>
    <w:p w14:paraId="399F6BFC" w14:textId="77777777" w:rsidR="009A4229" w:rsidRDefault="009A4229" w:rsidP="00417DE7">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lastRenderedPageBreak/>
        <w:t>The reduction in the mean and median pay gap</w:t>
      </w:r>
      <w:r w:rsidR="009225D0">
        <w:rPr>
          <w:rFonts w:ascii="Arial" w:hAnsi="Arial" w:cs="Arial"/>
          <w:color w:val="000000"/>
        </w:rPr>
        <w:t>s</w:t>
      </w:r>
      <w:r>
        <w:rPr>
          <w:rFonts w:ascii="Arial" w:hAnsi="Arial" w:cs="Arial"/>
          <w:color w:val="000000"/>
        </w:rPr>
        <w:t xml:space="preserve"> </w:t>
      </w:r>
      <w:r w:rsidR="009225D0">
        <w:rPr>
          <w:rFonts w:ascii="Arial" w:hAnsi="Arial" w:cs="Arial"/>
          <w:color w:val="000000"/>
        </w:rPr>
        <w:t>remain in line with last year</w:t>
      </w:r>
    </w:p>
    <w:p w14:paraId="33FE6BAE" w14:textId="4D37F2F9" w:rsidR="00417DE7" w:rsidRPr="00261D66" w:rsidRDefault="009225D0" w:rsidP="00417DE7">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Females account for </w:t>
      </w:r>
      <w:r w:rsidR="00BE5DD4">
        <w:rPr>
          <w:rFonts w:ascii="Arial" w:hAnsi="Arial" w:cs="Arial"/>
          <w:color w:val="000000"/>
        </w:rPr>
        <w:t>85</w:t>
      </w:r>
      <w:r w:rsidR="00756174">
        <w:rPr>
          <w:rFonts w:ascii="Arial" w:hAnsi="Arial" w:cs="Arial"/>
          <w:color w:val="000000"/>
        </w:rPr>
        <w:t>%</w:t>
      </w:r>
      <w:r w:rsidR="00417DE7" w:rsidRPr="00261D66">
        <w:rPr>
          <w:rFonts w:ascii="Arial" w:hAnsi="Arial" w:cs="Arial"/>
          <w:color w:val="000000"/>
        </w:rPr>
        <w:t xml:space="preserve"> of staff in the Upper Quartile for pay </w:t>
      </w:r>
      <w:r w:rsidR="00417DE7">
        <w:rPr>
          <w:rFonts w:ascii="Arial" w:hAnsi="Arial" w:cs="Arial"/>
          <w:color w:val="000000"/>
        </w:rPr>
        <w:t>(</w:t>
      </w:r>
      <w:r w:rsidR="00BE5DD4">
        <w:rPr>
          <w:rFonts w:ascii="Arial" w:hAnsi="Arial" w:cs="Arial"/>
          <w:color w:val="000000"/>
        </w:rPr>
        <w:t>87.6</w:t>
      </w:r>
      <w:r w:rsidR="00756174">
        <w:rPr>
          <w:rFonts w:ascii="Arial" w:hAnsi="Arial" w:cs="Arial"/>
          <w:color w:val="000000"/>
        </w:rPr>
        <w:t>%</w:t>
      </w:r>
      <w:r w:rsidR="00417DE7">
        <w:rPr>
          <w:rFonts w:ascii="Arial" w:hAnsi="Arial" w:cs="Arial"/>
          <w:color w:val="000000"/>
        </w:rPr>
        <w:t xml:space="preserve"> </w:t>
      </w:r>
      <w:r w:rsidR="00756174">
        <w:rPr>
          <w:rFonts w:ascii="Arial" w:hAnsi="Arial" w:cs="Arial"/>
          <w:color w:val="000000"/>
        </w:rPr>
        <w:t xml:space="preserve">the previous </w:t>
      </w:r>
      <w:r w:rsidR="00417DE7">
        <w:rPr>
          <w:rFonts w:ascii="Arial" w:hAnsi="Arial" w:cs="Arial"/>
          <w:color w:val="000000"/>
        </w:rPr>
        <w:t xml:space="preserve"> year)</w:t>
      </w:r>
      <w:r w:rsidR="00417DE7" w:rsidRPr="00261D66">
        <w:rPr>
          <w:rFonts w:ascii="Arial" w:hAnsi="Arial" w:cs="Arial"/>
          <w:color w:val="000000"/>
        </w:rPr>
        <w:t>.</w:t>
      </w:r>
    </w:p>
    <w:p w14:paraId="4275B07A" w14:textId="38865446" w:rsidR="00FE1E9E" w:rsidRPr="005B07C5" w:rsidRDefault="00FE1E9E" w:rsidP="00475086">
      <w:pPr>
        <w:pStyle w:val="ListParagraph"/>
        <w:numPr>
          <w:ilvl w:val="0"/>
          <w:numId w:val="2"/>
        </w:numPr>
        <w:autoSpaceDE w:val="0"/>
        <w:autoSpaceDN w:val="0"/>
        <w:adjustRightInd w:val="0"/>
        <w:spacing w:after="0" w:line="240" w:lineRule="auto"/>
        <w:rPr>
          <w:rFonts w:ascii="Arial" w:hAnsi="Arial" w:cs="Arial"/>
          <w:color w:val="000000"/>
        </w:rPr>
      </w:pPr>
      <w:r w:rsidRPr="005B07C5">
        <w:rPr>
          <w:rFonts w:ascii="Arial" w:hAnsi="Arial" w:cs="Arial"/>
          <w:color w:val="000000"/>
        </w:rPr>
        <w:t xml:space="preserve">The </w:t>
      </w:r>
      <w:r w:rsidR="00A663C9" w:rsidRPr="005B07C5">
        <w:rPr>
          <w:rFonts w:ascii="Arial" w:hAnsi="Arial" w:cs="Arial"/>
          <w:color w:val="000000"/>
        </w:rPr>
        <w:t>Trust’s</w:t>
      </w:r>
      <w:r w:rsidRPr="005B07C5">
        <w:rPr>
          <w:rFonts w:ascii="Arial" w:hAnsi="Arial" w:cs="Arial"/>
          <w:color w:val="000000"/>
        </w:rPr>
        <w:t xml:space="preserve"> Seni</w:t>
      </w:r>
      <w:r w:rsidR="005B07C5" w:rsidRPr="005B07C5">
        <w:rPr>
          <w:rFonts w:ascii="Arial" w:hAnsi="Arial" w:cs="Arial"/>
          <w:color w:val="000000"/>
        </w:rPr>
        <w:t xml:space="preserve">or Leadership is comprised of </w:t>
      </w:r>
      <w:r w:rsidR="00756174">
        <w:rPr>
          <w:rFonts w:ascii="Arial" w:hAnsi="Arial" w:cs="Arial"/>
          <w:color w:val="000000"/>
        </w:rPr>
        <w:t>88</w:t>
      </w:r>
      <w:r w:rsidR="005B07C5" w:rsidRPr="005B07C5">
        <w:rPr>
          <w:rFonts w:ascii="Arial" w:hAnsi="Arial" w:cs="Arial"/>
          <w:color w:val="000000"/>
        </w:rPr>
        <w:t>%</w:t>
      </w:r>
      <w:r w:rsidRPr="005B07C5">
        <w:rPr>
          <w:rFonts w:ascii="Arial" w:hAnsi="Arial" w:cs="Arial"/>
          <w:color w:val="000000"/>
        </w:rPr>
        <w:t xml:space="preserve"> female employees</w:t>
      </w:r>
      <w:r w:rsidR="005B07C5" w:rsidRPr="005B07C5">
        <w:rPr>
          <w:rFonts w:ascii="Arial" w:hAnsi="Arial" w:cs="Arial"/>
          <w:color w:val="000000"/>
        </w:rPr>
        <w:t xml:space="preserve"> and the</w:t>
      </w:r>
      <w:r w:rsidRPr="005B07C5">
        <w:rPr>
          <w:rFonts w:ascii="Arial" w:hAnsi="Arial" w:cs="Arial"/>
          <w:color w:val="000000"/>
        </w:rPr>
        <w:t xml:space="preserve"> pay gap </w:t>
      </w:r>
      <w:r w:rsidR="005B07C5">
        <w:rPr>
          <w:rFonts w:ascii="Arial" w:hAnsi="Arial" w:cs="Arial"/>
          <w:color w:val="000000"/>
        </w:rPr>
        <w:t>remains</w:t>
      </w:r>
      <w:r w:rsidR="00A663C9" w:rsidRPr="005B07C5">
        <w:rPr>
          <w:rFonts w:ascii="Arial" w:hAnsi="Arial" w:cs="Arial"/>
          <w:color w:val="000000"/>
        </w:rPr>
        <w:t xml:space="preserve"> female positive</w:t>
      </w:r>
    </w:p>
    <w:p w14:paraId="38000FFD" w14:textId="77777777" w:rsidR="00FE1E9E" w:rsidRPr="00261D66" w:rsidRDefault="00FE1E9E" w:rsidP="00261D66">
      <w:pPr>
        <w:pStyle w:val="ListParagraph"/>
        <w:numPr>
          <w:ilvl w:val="0"/>
          <w:numId w:val="2"/>
        </w:numPr>
        <w:autoSpaceDE w:val="0"/>
        <w:autoSpaceDN w:val="0"/>
        <w:adjustRightInd w:val="0"/>
        <w:spacing w:after="0" w:line="240" w:lineRule="auto"/>
        <w:rPr>
          <w:rFonts w:ascii="Arial" w:hAnsi="Arial" w:cs="Arial"/>
          <w:color w:val="000000"/>
        </w:rPr>
      </w:pPr>
      <w:r w:rsidRPr="00261D66">
        <w:rPr>
          <w:rFonts w:ascii="Arial" w:hAnsi="Arial" w:cs="Arial"/>
          <w:color w:val="000000"/>
        </w:rPr>
        <w:t>Within the tea</w:t>
      </w:r>
      <w:r w:rsidR="00A663C9" w:rsidRPr="00261D66">
        <w:rPr>
          <w:rFonts w:ascii="Arial" w:hAnsi="Arial" w:cs="Arial"/>
          <w:color w:val="000000"/>
        </w:rPr>
        <w:t xml:space="preserve">ching group females earn </w:t>
      </w:r>
      <w:r w:rsidRPr="00261D66">
        <w:rPr>
          <w:rFonts w:ascii="Arial" w:hAnsi="Arial" w:cs="Arial"/>
          <w:color w:val="000000"/>
        </w:rPr>
        <w:t>more than males.</w:t>
      </w:r>
    </w:p>
    <w:p w14:paraId="75722450" w14:textId="77777777" w:rsidR="00261D66" w:rsidRDefault="00261D66" w:rsidP="00FE1E9E">
      <w:pPr>
        <w:autoSpaceDE w:val="0"/>
        <w:autoSpaceDN w:val="0"/>
        <w:adjustRightInd w:val="0"/>
        <w:spacing w:after="0" w:line="240" w:lineRule="auto"/>
        <w:rPr>
          <w:rFonts w:ascii="Arial" w:hAnsi="Arial" w:cs="Arial"/>
          <w:color w:val="000000"/>
        </w:rPr>
      </w:pPr>
    </w:p>
    <w:p w14:paraId="36E8153D" w14:textId="505D34DD" w:rsidR="00224519"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 xml:space="preserve">The overall gender pay gap figure for the Trust largely reflects the composition of </w:t>
      </w:r>
      <w:r w:rsidR="00711D4F">
        <w:rPr>
          <w:rFonts w:ascii="Arial" w:hAnsi="Arial" w:cs="Arial"/>
          <w:color w:val="000000"/>
        </w:rPr>
        <w:t>its</w:t>
      </w:r>
      <w:r w:rsidRPr="00FE1E9E">
        <w:rPr>
          <w:rFonts w:ascii="Arial" w:hAnsi="Arial" w:cs="Arial"/>
          <w:color w:val="000000"/>
        </w:rPr>
        <w:t xml:space="preserve"> workforce,</w:t>
      </w:r>
      <w:r w:rsidR="00A663C9">
        <w:rPr>
          <w:rFonts w:ascii="Arial" w:hAnsi="Arial" w:cs="Arial"/>
          <w:color w:val="000000"/>
        </w:rPr>
        <w:t xml:space="preserve"> </w:t>
      </w:r>
      <w:r w:rsidR="00224519">
        <w:rPr>
          <w:rFonts w:ascii="Arial" w:hAnsi="Arial" w:cs="Arial"/>
          <w:color w:val="000000"/>
        </w:rPr>
        <w:t xml:space="preserve">as opposed to paying men and women differently for the same or equivalent work. </w:t>
      </w:r>
      <w:r w:rsidR="00711D4F">
        <w:rPr>
          <w:rFonts w:ascii="Arial" w:hAnsi="Arial" w:cs="Arial"/>
          <w:color w:val="000000"/>
        </w:rPr>
        <w:t xml:space="preserve"> </w:t>
      </w:r>
      <w:r w:rsidR="001D527C">
        <w:rPr>
          <w:rFonts w:ascii="Arial" w:hAnsi="Arial" w:cs="Arial"/>
          <w:color w:val="000000"/>
        </w:rPr>
        <w:t xml:space="preserve">Whilst the vast majority of leadership and teaching roles are occupied by females (over </w:t>
      </w:r>
      <w:r w:rsidR="00BA16D3">
        <w:rPr>
          <w:rFonts w:ascii="Arial" w:hAnsi="Arial" w:cs="Arial"/>
          <w:color w:val="000000"/>
        </w:rPr>
        <w:t>85</w:t>
      </w:r>
      <w:r w:rsidR="001D527C">
        <w:rPr>
          <w:rFonts w:ascii="Arial" w:hAnsi="Arial" w:cs="Arial"/>
          <w:color w:val="000000"/>
        </w:rPr>
        <w:t xml:space="preserve">%), the </w:t>
      </w:r>
      <w:r w:rsidR="009A4229">
        <w:rPr>
          <w:rFonts w:ascii="Arial" w:hAnsi="Arial" w:cs="Arial"/>
          <w:color w:val="000000"/>
        </w:rPr>
        <w:t>Trust</w:t>
      </w:r>
      <w:r w:rsidR="001D527C">
        <w:rPr>
          <w:rFonts w:ascii="Arial" w:hAnsi="Arial" w:cs="Arial"/>
          <w:color w:val="000000"/>
        </w:rPr>
        <w:t>’s position is skewed</w:t>
      </w:r>
      <w:r w:rsidR="009A4229">
        <w:rPr>
          <w:rFonts w:ascii="Arial" w:hAnsi="Arial" w:cs="Arial"/>
          <w:color w:val="000000"/>
        </w:rPr>
        <w:t xml:space="preserve"> </w:t>
      </w:r>
      <w:r w:rsidR="001D527C">
        <w:rPr>
          <w:rFonts w:ascii="Arial" w:hAnsi="Arial" w:cs="Arial"/>
          <w:color w:val="000000"/>
        </w:rPr>
        <w:t>as a result of it having a significantly higher number of females work</w:t>
      </w:r>
      <w:r w:rsidR="009225D0">
        <w:rPr>
          <w:rFonts w:ascii="Arial" w:hAnsi="Arial" w:cs="Arial"/>
          <w:color w:val="000000"/>
        </w:rPr>
        <w:t>ing in part-time support roles.</w:t>
      </w:r>
    </w:p>
    <w:p w14:paraId="00838886" w14:textId="77777777" w:rsidR="001D527C" w:rsidRDefault="001D527C" w:rsidP="00FE1E9E">
      <w:pPr>
        <w:autoSpaceDE w:val="0"/>
        <w:autoSpaceDN w:val="0"/>
        <w:adjustRightInd w:val="0"/>
        <w:spacing w:after="0" w:line="240" w:lineRule="auto"/>
        <w:rPr>
          <w:rFonts w:ascii="Arial" w:hAnsi="Arial" w:cs="Arial"/>
          <w:color w:val="000000"/>
        </w:rPr>
      </w:pPr>
    </w:p>
    <w:p w14:paraId="51193B78" w14:textId="4A92D2CE" w:rsidR="00FE1E9E" w:rsidRDefault="00224519" w:rsidP="00FE1E9E">
      <w:pPr>
        <w:autoSpaceDE w:val="0"/>
        <w:autoSpaceDN w:val="0"/>
        <w:adjustRightInd w:val="0"/>
        <w:spacing w:after="0" w:line="240" w:lineRule="auto"/>
        <w:rPr>
          <w:rFonts w:ascii="Arial" w:hAnsi="Arial" w:cs="Arial"/>
          <w:color w:val="000000"/>
        </w:rPr>
      </w:pPr>
      <w:r w:rsidRPr="00224519">
        <w:rPr>
          <w:rFonts w:ascii="Arial" w:hAnsi="Arial" w:cs="Arial"/>
          <w:color w:val="000000"/>
        </w:rPr>
        <w:t>The Trust will monitor this data on an ongoing basis</w:t>
      </w:r>
      <w:r w:rsidR="009225D0">
        <w:rPr>
          <w:rFonts w:ascii="Arial" w:hAnsi="Arial" w:cs="Arial"/>
          <w:color w:val="000000"/>
        </w:rPr>
        <w:t xml:space="preserve">.  </w:t>
      </w:r>
    </w:p>
    <w:p w14:paraId="500B4CAD" w14:textId="77777777" w:rsidR="00A663C9" w:rsidRPr="00FE1E9E" w:rsidRDefault="00A663C9" w:rsidP="00FE1E9E">
      <w:pPr>
        <w:autoSpaceDE w:val="0"/>
        <w:autoSpaceDN w:val="0"/>
        <w:adjustRightInd w:val="0"/>
        <w:spacing w:after="0" w:line="240" w:lineRule="auto"/>
        <w:rPr>
          <w:rFonts w:ascii="Arial" w:hAnsi="Arial" w:cs="Arial"/>
          <w:color w:val="000000"/>
        </w:rPr>
      </w:pPr>
    </w:p>
    <w:p w14:paraId="5C89653C" w14:textId="77777777" w:rsidR="00FE1E9E"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The Trust operates as an equal opportunities employer and does not discriminate in any way (as defined by the</w:t>
      </w:r>
      <w:r w:rsidR="00A663C9">
        <w:rPr>
          <w:rFonts w:ascii="Arial" w:hAnsi="Arial" w:cs="Arial"/>
          <w:color w:val="000000"/>
        </w:rPr>
        <w:t xml:space="preserve"> </w:t>
      </w:r>
      <w:r w:rsidRPr="00FE1E9E">
        <w:rPr>
          <w:rFonts w:ascii="Arial" w:hAnsi="Arial" w:cs="Arial"/>
          <w:color w:val="000000"/>
        </w:rPr>
        <w:t>Equalities Act 2010 and other relevant legislation) regarding recruitment, performance management and employee</w:t>
      </w:r>
      <w:r w:rsidR="00A663C9">
        <w:rPr>
          <w:rFonts w:ascii="Arial" w:hAnsi="Arial" w:cs="Arial"/>
          <w:color w:val="000000"/>
        </w:rPr>
        <w:t xml:space="preserve"> </w:t>
      </w:r>
      <w:r w:rsidRPr="00FE1E9E">
        <w:rPr>
          <w:rFonts w:ascii="Arial" w:hAnsi="Arial" w:cs="Arial"/>
          <w:color w:val="000000"/>
        </w:rPr>
        <w:t>career development opportunities.</w:t>
      </w:r>
      <w:r w:rsidR="00E572EE">
        <w:rPr>
          <w:rFonts w:ascii="Arial" w:hAnsi="Arial" w:cs="Arial"/>
          <w:color w:val="000000"/>
        </w:rPr>
        <w:t xml:space="preserve">  </w:t>
      </w:r>
      <w:r w:rsidRPr="00FE1E9E">
        <w:rPr>
          <w:rFonts w:ascii="Arial" w:hAnsi="Arial" w:cs="Arial"/>
          <w:color w:val="000000"/>
        </w:rPr>
        <w:t>Pay scales for teachers and support staff are set nationally and no</w:t>
      </w:r>
      <w:r w:rsidR="001D527C">
        <w:rPr>
          <w:rFonts w:ascii="Arial" w:hAnsi="Arial" w:cs="Arial"/>
          <w:color w:val="000000"/>
        </w:rPr>
        <w:t xml:space="preserve">t at school or Trust </w:t>
      </w:r>
      <w:r w:rsidRPr="00FE1E9E">
        <w:rPr>
          <w:rFonts w:ascii="Arial" w:hAnsi="Arial" w:cs="Arial"/>
          <w:color w:val="000000"/>
        </w:rPr>
        <w:t>level and the Trust adheres</w:t>
      </w:r>
      <w:r w:rsidR="00A663C9">
        <w:rPr>
          <w:rFonts w:ascii="Arial" w:hAnsi="Arial" w:cs="Arial"/>
          <w:color w:val="000000"/>
        </w:rPr>
        <w:t xml:space="preserve"> </w:t>
      </w:r>
      <w:r w:rsidRPr="00FE1E9E">
        <w:rPr>
          <w:rFonts w:ascii="Arial" w:hAnsi="Arial" w:cs="Arial"/>
          <w:color w:val="000000"/>
        </w:rPr>
        <w:t>to national pay scales for both teachers and support staff.</w:t>
      </w:r>
    </w:p>
    <w:p w14:paraId="1DFD8737" w14:textId="77777777" w:rsidR="00711D4F" w:rsidRDefault="00711D4F" w:rsidP="00FE1E9E">
      <w:pPr>
        <w:autoSpaceDE w:val="0"/>
        <w:autoSpaceDN w:val="0"/>
        <w:adjustRightInd w:val="0"/>
        <w:spacing w:after="0" w:line="240" w:lineRule="auto"/>
        <w:rPr>
          <w:rFonts w:ascii="Arial" w:hAnsi="Arial" w:cs="Arial"/>
          <w:color w:val="000000"/>
        </w:rPr>
      </w:pPr>
    </w:p>
    <w:p w14:paraId="22390959" w14:textId="77777777" w:rsidR="00711D4F" w:rsidRDefault="00711D4F" w:rsidP="00FE1E9E">
      <w:pPr>
        <w:autoSpaceDE w:val="0"/>
        <w:autoSpaceDN w:val="0"/>
        <w:adjustRightInd w:val="0"/>
        <w:spacing w:after="0" w:line="240" w:lineRule="auto"/>
        <w:rPr>
          <w:rFonts w:ascii="Arial" w:hAnsi="Arial" w:cs="Arial"/>
          <w:color w:val="000000"/>
        </w:rPr>
      </w:pPr>
      <w:r w:rsidRPr="00711D4F">
        <w:rPr>
          <w:rFonts w:ascii="Arial" w:hAnsi="Arial" w:cs="Arial"/>
          <w:color w:val="000000"/>
        </w:rPr>
        <w:t>The Trust is confident that its gender pay gap does not stem from paying men and women differently for the same or equivalent work. Rather its gender pay gap is the result of the roles in which men and women work within the Trust and the salaries that these roles attract.</w:t>
      </w:r>
    </w:p>
    <w:p w14:paraId="01284FF0" w14:textId="77777777" w:rsidR="00A663C9" w:rsidRPr="00FE1E9E" w:rsidRDefault="00A663C9" w:rsidP="00FE1E9E">
      <w:pPr>
        <w:autoSpaceDE w:val="0"/>
        <w:autoSpaceDN w:val="0"/>
        <w:adjustRightInd w:val="0"/>
        <w:spacing w:after="0" w:line="240" w:lineRule="auto"/>
        <w:rPr>
          <w:rFonts w:ascii="Arial" w:hAnsi="Arial" w:cs="Arial"/>
          <w:color w:val="000000"/>
        </w:rPr>
      </w:pPr>
    </w:p>
    <w:p w14:paraId="028F4AEF" w14:textId="77777777" w:rsidR="00FE1E9E" w:rsidRPr="00E572EE" w:rsidRDefault="00FE1E9E" w:rsidP="00FE1E9E">
      <w:pPr>
        <w:autoSpaceDE w:val="0"/>
        <w:autoSpaceDN w:val="0"/>
        <w:adjustRightInd w:val="0"/>
        <w:spacing w:after="0" w:line="240" w:lineRule="auto"/>
        <w:rPr>
          <w:rFonts w:ascii="Arial" w:hAnsi="Arial" w:cs="Arial"/>
          <w:b/>
        </w:rPr>
      </w:pPr>
      <w:r w:rsidRPr="00E572EE">
        <w:rPr>
          <w:rFonts w:ascii="Arial" w:hAnsi="Arial" w:cs="Arial"/>
          <w:b/>
        </w:rPr>
        <w:t>Trust actions</w:t>
      </w:r>
    </w:p>
    <w:p w14:paraId="4E3A74C3" w14:textId="77777777" w:rsidR="00224519" w:rsidRDefault="00224519" w:rsidP="00FE1E9E">
      <w:pPr>
        <w:autoSpaceDE w:val="0"/>
        <w:autoSpaceDN w:val="0"/>
        <w:adjustRightInd w:val="0"/>
        <w:spacing w:after="0" w:line="240" w:lineRule="auto"/>
        <w:rPr>
          <w:rFonts w:ascii="Arial" w:hAnsi="Arial" w:cs="Arial"/>
          <w:color w:val="000000"/>
        </w:rPr>
      </w:pPr>
    </w:p>
    <w:p w14:paraId="339E3C2F" w14:textId="77777777" w:rsidR="00FE1E9E" w:rsidRPr="00FE1E9E" w:rsidRDefault="00E572EE" w:rsidP="00FE1E9E">
      <w:pPr>
        <w:autoSpaceDE w:val="0"/>
        <w:autoSpaceDN w:val="0"/>
        <w:adjustRightInd w:val="0"/>
        <w:spacing w:after="0" w:line="240" w:lineRule="auto"/>
        <w:rPr>
          <w:rFonts w:ascii="Arial" w:hAnsi="Arial" w:cs="Arial"/>
          <w:color w:val="000000"/>
        </w:rPr>
      </w:pPr>
      <w:r>
        <w:rPr>
          <w:rFonts w:ascii="Arial" w:hAnsi="Arial" w:cs="Arial"/>
          <w:color w:val="000000"/>
        </w:rPr>
        <w:t>The Trust is</w:t>
      </w:r>
      <w:r w:rsidR="00FE1E9E" w:rsidRPr="00FE1E9E">
        <w:rPr>
          <w:rFonts w:ascii="Arial" w:hAnsi="Arial" w:cs="Arial"/>
          <w:color w:val="000000"/>
        </w:rPr>
        <w:t xml:space="preserve"> committed to equality, diversity and inclusion and to closing the gender pay gap.</w:t>
      </w:r>
    </w:p>
    <w:p w14:paraId="5877B269" w14:textId="77777777" w:rsidR="00FE1E9E" w:rsidRPr="00FE1E9E" w:rsidRDefault="00E572EE" w:rsidP="00FE1E9E">
      <w:pPr>
        <w:autoSpaceDE w:val="0"/>
        <w:autoSpaceDN w:val="0"/>
        <w:adjustRightInd w:val="0"/>
        <w:spacing w:after="0" w:line="240" w:lineRule="auto"/>
        <w:rPr>
          <w:rFonts w:ascii="Arial" w:hAnsi="Arial" w:cs="Arial"/>
          <w:color w:val="000000"/>
        </w:rPr>
      </w:pPr>
      <w:r>
        <w:rPr>
          <w:rFonts w:ascii="Arial" w:hAnsi="Arial" w:cs="Arial"/>
          <w:color w:val="000000"/>
        </w:rPr>
        <w:t>It</w:t>
      </w:r>
      <w:r w:rsidR="00FE1E9E" w:rsidRPr="00FE1E9E">
        <w:rPr>
          <w:rFonts w:ascii="Arial" w:hAnsi="Arial" w:cs="Arial"/>
          <w:color w:val="000000"/>
        </w:rPr>
        <w:t xml:space="preserve"> will continue to positively recruit to all positions and ensure that </w:t>
      </w:r>
      <w:r>
        <w:rPr>
          <w:rFonts w:ascii="Arial" w:hAnsi="Arial" w:cs="Arial"/>
          <w:color w:val="000000"/>
        </w:rPr>
        <w:t>its</w:t>
      </w:r>
      <w:r w:rsidR="00FE1E9E" w:rsidRPr="00FE1E9E">
        <w:rPr>
          <w:rFonts w:ascii="Arial" w:hAnsi="Arial" w:cs="Arial"/>
          <w:color w:val="000000"/>
        </w:rPr>
        <w:t xml:space="preserve"> recruitment processes, pay and</w:t>
      </w:r>
      <w:r w:rsidR="00425869">
        <w:rPr>
          <w:rFonts w:ascii="Arial" w:hAnsi="Arial" w:cs="Arial"/>
          <w:color w:val="000000"/>
        </w:rPr>
        <w:t xml:space="preserve"> </w:t>
      </w:r>
      <w:r w:rsidR="00FE1E9E" w:rsidRPr="00FE1E9E">
        <w:rPr>
          <w:rFonts w:ascii="Arial" w:hAnsi="Arial" w:cs="Arial"/>
          <w:color w:val="000000"/>
        </w:rPr>
        <w:t>professional development policies are fair and transparent.</w:t>
      </w:r>
    </w:p>
    <w:p w14:paraId="03045019" w14:textId="77777777" w:rsidR="00E572EE" w:rsidRDefault="00E572EE" w:rsidP="00FE1E9E">
      <w:pPr>
        <w:autoSpaceDE w:val="0"/>
        <w:autoSpaceDN w:val="0"/>
        <w:adjustRightInd w:val="0"/>
        <w:spacing w:after="0" w:line="240" w:lineRule="auto"/>
        <w:rPr>
          <w:rFonts w:ascii="Arial" w:hAnsi="Arial" w:cs="Arial"/>
          <w:color w:val="000000"/>
        </w:rPr>
      </w:pPr>
    </w:p>
    <w:p w14:paraId="57817C6A" w14:textId="77777777" w:rsidR="00FE1E9E" w:rsidRPr="00FE1E9E" w:rsidRDefault="00FE1E9E" w:rsidP="00FE1E9E">
      <w:pPr>
        <w:autoSpaceDE w:val="0"/>
        <w:autoSpaceDN w:val="0"/>
        <w:adjustRightInd w:val="0"/>
        <w:spacing w:after="0" w:line="240" w:lineRule="auto"/>
        <w:rPr>
          <w:rFonts w:ascii="Arial" w:hAnsi="Arial" w:cs="Arial"/>
          <w:color w:val="000000"/>
        </w:rPr>
      </w:pPr>
      <w:r w:rsidRPr="00FE1E9E">
        <w:rPr>
          <w:rFonts w:ascii="Arial" w:hAnsi="Arial" w:cs="Arial"/>
          <w:color w:val="000000"/>
        </w:rPr>
        <w:t>I can confirm that the information collated in the report is an</w:t>
      </w:r>
      <w:r w:rsidR="00425869">
        <w:rPr>
          <w:rFonts w:ascii="Arial" w:hAnsi="Arial" w:cs="Arial"/>
          <w:color w:val="000000"/>
        </w:rPr>
        <w:t xml:space="preserve"> </w:t>
      </w:r>
      <w:r w:rsidRPr="00FE1E9E">
        <w:rPr>
          <w:rFonts w:ascii="Arial" w:hAnsi="Arial" w:cs="Arial"/>
          <w:color w:val="000000"/>
        </w:rPr>
        <w:t>accurate reflection of the position relating to gender pay in our academies.</w:t>
      </w:r>
    </w:p>
    <w:p w14:paraId="1D8EC43B" w14:textId="77777777" w:rsidR="00425869" w:rsidRDefault="00425869" w:rsidP="00FE1E9E">
      <w:pPr>
        <w:autoSpaceDE w:val="0"/>
        <w:autoSpaceDN w:val="0"/>
        <w:adjustRightInd w:val="0"/>
        <w:spacing w:after="0" w:line="240" w:lineRule="auto"/>
        <w:rPr>
          <w:rFonts w:ascii="Arial" w:hAnsi="Arial" w:cs="Arial"/>
          <w:color w:val="000000"/>
        </w:rPr>
      </w:pPr>
    </w:p>
    <w:p w14:paraId="090ACE20" w14:textId="63B54D9F" w:rsidR="00C17C47" w:rsidRDefault="006308A5" w:rsidP="00FE1E9E">
      <w:pPr>
        <w:autoSpaceDE w:val="0"/>
        <w:autoSpaceDN w:val="0"/>
        <w:adjustRightInd w:val="0"/>
        <w:spacing w:after="0" w:line="240" w:lineRule="auto"/>
        <w:rPr>
          <w:rFonts w:ascii="Arial" w:hAnsi="Arial" w:cs="Arial"/>
          <w:color w:val="000000"/>
        </w:rPr>
      </w:pPr>
      <w:r>
        <w:rPr>
          <w:noProof/>
          <w:lang w:eastAsia="en-GB"/>
        </w:rPr>
        <w:drawing>
          <wp:inline distT="0" distB="0" distL="0" distR="0" wp14:anchorId="3D6FB9C8" wp14:editId="02371284">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1700" cy="447675"/>
                    </a:xfrm>
                    <a:prstGeom prst="rect">
                      <a:avLst/>
                    </a:prstGeom>
                  </pic:spPr>
                </pic:pic>
              </a:graphicData>
            </a:graphic>
          </wp:inline>
        </w:drawing>
      </w:r>
    </w:p>
    <w:p w14:paraId="7E92480F" w14:textId="77777777" w:rsidR="00C17C47" w:rsidRDefault="00C17C47" w:rsidP="00FE1E9E">
      <w:pPr>
        <w:autoSpaceDE w:val="0"/>
        <w:autoSpaceDN w:val="0"/>
        <w:adjustRightInd w:val="0"/>
        <w:spacing w:after="0" w:line="240" w:lineRule="auto"/>
        <w:rPr>
          <w:rFonts w:ascii="Arial" w:hAnsi="Arial" w:cs="Arial"/>
          <w:color w:val="000000"/>
        </w:rPr>
      </w:pPr>
    </w:p>
    <w:p w14:paraId="4CE36E9F" w14:textId="77777777" w:rsidR="00FE1E9E" w:rsidRPr="00FE1E9E" w:rsidRDefault="00425869" w:rsidP="00FE1E9E">
      <w:pPr>
        <w:autoSpaceDE w:val="0"/>
        <w:autoSpaceDN w:val="0"/>
        <w:adjustRightInd w:val="0"/>
        <w:spacing w:after="0" w:line="240" w:lineRule="auto"/>
        <w:rPr>
          <w:rFonts w:ascii="Arial" w:hAnsi="Arial" w:cs="Arial"/>
          <w:color w:val="000000"/>
        </w:rPr>
      </w:pPr>
      <w:r>
        <w:rPr>
          <w:rFonts w:ascii="Arial" w:hAnsi="Arial" w:cs="Arial"/>
          <w:color w:val="000000"/>
        </w:rPr>
        <w:t>Geraldine Wilson, Chief Executive Officer</w:t>
      </w:r>
    </w:p>
    <w:p w14:paraId="4C179750" w14:textId="77777777" w:rsidR="005A30DD" w:rsidRPr="00FE1E9E" w:rsidRDefault="00FE1E9E" w:rsidP="00FE1E9E">
      <w:pPr>
        <w:spacing w:after="0" w:line="240" w:lineRule="auto"/>
        <w:rPr>
          <w:rFonts w:ascii="Arial" w:hAnsi="Arial" w:cs="Arial"/>
        </w:rPr>
      </w:pPr>
      <w:r w:rsidRPr="00FE1E9E">
        <w:rPr>
          <w:rFonts w:ascii="Arial" w:hAnsi="Arial" w:cs="Arial"/>
          <w:color w:val="000000"/>
        </w:rPr>
        <w:t xml:space="preserve">Signed on behalf of the trustees of </w:t>
      </w:r>
      <w:r w:rsidR="00425869">
        <w:rPr>
          <w:rFonts w:ascii="Arial" w:hAnsi="Arial" w:cs="Arial"/>
          <w:color w:val="000000"/>
        </w:rPr>
        <w:t>Every Child Matters Academy Trust</w:t>
      </w:r>
    </w:p>
    <w:sectPr w:rsidR="005A30DD" w:rsidRPr="00FE1E9E" w:rsidSect="00BE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9CE"/>
    <w:multiLevelType w:val="hybridMultilevel"/>
    <w:tmpl w:val="654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67AF0"/>
    <w:multiLevelType w:val="hybridMultilevel"/>
    <w:tmpl w:val="27EA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9E"/>
    <w:rsid w:val="0001451F"/>
    <w:rsid w:val="000D31EA"/>
    <w:rsid w:val="00137A04"/>
    <w:rsid w:val="00142118"/>
    <w:rsid w:val="001D527C"/>
    <w:rsid w:val="00224519"/>
    <w:rsid w:val="00254B20"/>
    <w:rsid w:val="00261D66"/>
    <w:rsid w:val="00291EAA"/>
    <w:rsid w:val="002B57D2"/>
    <w:rsid w:val="00330E1D"/>
    <w:rsid w:val="003952A8"/>
    <w:rsid w:val="00417DE7"/>
    <w:rsid w:val="00425869"/>
    <w:rsid w:val="004B686B"/>
    <w:rsid w:val="00513E24"/>
    <w:rsid w:val="00552470"/>
    <w:rsid w:val="00556379"/>
    <w:rsid w:val="005A30DD"/>
    <w:rsid w:val="005B07C5"/>
    <w:rsid w:val="006308A5"/>
    <w:rsid w:val="00664953"/>
    <w:rsid w:val="006A2CEF"/>
    <w:rsid w:val="006D5EC7"/>
    <w:rsid w:val="00711D4F"/>
    <w:rsid w:val="00756174"/>
    <w:rsid w:val="00762D54"/>
    <w:rsid w:val="007A4C3F"/>
    <w:rsid w:val="007C44C9"/>
    <w:rsid w:val="008D0354"/>
    <w:rsid w:val="00905847"/>
    <w:rsid w:val="009153DB"/>
    <w:rsid w:val="009225D0"/>
    <w:rsid w:val="0096505F"/>
    <w:rsid w:val="009A4229"/>
    <w:rsid w:val="009C2484"/>
    <w:rsid w:val="00A663C9"/>
    <w:rsid w:val="00B1294A"/>
    <w:rsid w:val="00B23A65"/>
    <w:rsid w:val="00B8542A"/>
    <w:rsid w:val="00BA16D3"/>
    <w:rsid w:val="00BE5DD4"/>
    <w:rsid w:val="00BF3D1E"/>
    <w:rsid w:val="00C17C47"/>
    <w:rsid w:val="00C2780A"/>
    <w:rsid w:val="00C52C9A"/>
    <w:rsid w:val="00C76BCE"/>
    <w:rsid w:val="00D923CD"/>
    <w:rsid w:val="00DC14F5"/>
    <w:rsid w:val="00E572EE"/>
    <w:rsid w:val="00E825E7"/>
    <w:rsid w:val="00F05A89"/>
    <w:rsid w:val="00F15040"/>
    <w:rsid w:val="00F1511B"/>
    <w:rsid w:val="00F27F18"/>
    <w:rsid w:val="00FE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DCE9"/>
  <w15:chartTrackingRefBased/>
  <w15:docId w15:val="{FE689694-FC65-4EE0-80C4-96E6E7D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EAA"/>
    <w:pPr>
      <w:ind w:left="720"/>
      <w:contextualSpacing/>
    </w:pPr>
  </w:style>
  <w:style w:type="paragraph" w:styleId="BalloonText">
    <w:name w:val="Balloon Text"/>
    <w:basedOn w:val="Normal"/>
    <w:link w:val="BalloonTextChar"/>
    <w:uiPriority w:val="99"/>
    <w:semiHidden/>
    <w:unhideWhenUsed/>
    <w:rsid w:val="0033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Marsh</dc:creator>
  <cp:keywords/>
  <dc:description/>
  <cp:lastModifiedBy>Deb Barker</cp:lastModifiedBy>
  <cp:revision>7</cp:revision>
  <cp:lastPrinted>2020-08-19T08:56:00Z</cp:lastPrinted>
  <dcterms:created xsi:type="dcterms:W3CDTF">2022-11-21T14:42:00Z</dcterms:created>
  <dcterms:modified xsi:type="dcterms:W3CDTF">2022-11-24T16:30:00Z</dcterms:modified>
</cp:coreProperties>
</file>