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878DB" w14:textId="77777777" w:rsidR="005C42B8" w:rsidRDefault="005C42B8" w:rsidP="005C42B8">
      <w:pPr>
        <w:widowControl w:val="0"/>
        <w:spacing w:after="0" w:line="480" w:lineRule="auto"/>
        <w:ind w:left="100" w:right="6179"/>
        <w:rPr>
          <w:rFonts w:ascii="Arial" w:eastAsia="Arial" w:hAnsi="Arial" w:cs="Times New Roman"/>
          <w:color w:val="4AACC5"/>
          <w:lang w:val="en-US"/>
        </w:rPr>
      </w:pPr>
    </w:p>
    <w:p w14:paraId="7AF138D4" w14:textId="77777777" w:rsidR="005C42B8" w:rsidRPr="005C42B8" w:rsidRDefault="005C42B8" w:rsidP="005C42B8">
      <w:pPr>
        <w:spacing w:after="0" w:line="240" w:lineRule="auto"/>
        <w:jc w:val="center"/>
        <w:rPr>
          <w:rFonts w:ascii="Arial" w:eastAsia="Times New Roman" w:hAnsi="Arial" w:cs="Arial"/>
          <w:b/>
          <w:sz w:val="24"/>
          <w:szCs w:val="24"/>
          <w:lang w:eastAsia="en-GB"/>
        </w:rPr>
      </w:pPr>
      <w:r w:rsidRPr="005C42B8">
        <w:rPr>
          <w:rFonts w:ascii="Arial" w:eastAsia="Times New Roman" w:hAnsi="Arial" w:cs="Arial"/>
          <w:b/>
          <w:sz w:val="24"/>
          <w:szCs w:val="24"/>
          <w:lang w:eastAsia="en-GB"/>
        </w:rPr>
        <w:t>Every Child Matters Academy Trust</w:t>
      </w:r>
    </w:p>
    <w:p w14:paraId="131E23F7" w14:textId="77777777" w:rsidR="005C42B8" w:rsidRDefault="00D648B2" w:rsidP="005C42B8">
      <w:pPr>
        <w:widowControl w:val="0"/>
        <w:tabs>
          <w:tab w:val="left" w:pos="10065"/>
        </w:tabs>
        <w:spacing w:after="0" w:line="480" w:lineRule="auto"/>
        <w:ind w:left="100" w:right="-106"/>
        <w:jc w:val="center"/>
        <w:rPr>
          <w:rFonts w:ascii="Arial" w:eastAsia="Arial" w:hAnsi="Arial" w:cs="Times New Roman"/>
          <w:color w:val="4AACC5"/>
          <w:lang w:val="en-US"/>
        </w:rPr>
      </w:pPr>
      <w:r>
        <w:rPr>
          <w:rFonts w:ascii="Arial" w:eastAsia="Times New Roman" w:hAnsi="Arial" w:cs="Arial"/>
          <w:b/>
          <w:sz w:val="24"/>
          <w:szCs w:val="24"/>
          <w:lang w:val="en-US" w:eastAsia="en-GB"/>
        </w:rPr>
        <w:t xml:space="preserve">Staff </w:t>
      </w:r>
      <w:r w:rsidR="005C42B8" w:rsidRPr="005C42B8">
        <w:rPr>
          <w:rFonts w:ascii="Arial" w:eastAsia="Times New Roman" w:hAnsi="Arial" w:cs="Arial"/>
          <w:b/>
          <w:sz w:val="24"/>
          <w:szCs w:val="24"/>
          <w:lang w:val="en-US" w:eastAsia="en-GB"/>
        </w:rPr>
        <w:t>Travel and Subsistence Policy</w:t>
      </w:r>
    </w:p>
    <w:p w14:paraId="06567374" w14:textId="77777777" w:rsidR="005C42B8" w:rsidRPr="005C42B8" w:rsidRDefault="005C42B8" w:rsidP="005B5759">
      <w:pPr>
        <w:widowControl w:val="0"/>
        <w:spacing w:after="0" w:line="240" w:lineRule="auto"/>
        <w:ind w:right="6179"/>
        <w:rPr>
          <w:rFonts w:ascii="Arial" w:eastAsia="Arial" w:hAnsi="Arial" w:cs="Times New Roman"/>
          <w:b/>
          <w:lang w:val="en-US"/>
        </w:rPr>
      </w:pPr>
      <w:r w:rsidRPr="005C42B8">
        <w:rPr>
          <w:rFonts w:ascii="Arial" w:eastAsia="Arial" w:hAnsi="Arial" w:cs="Times New Roman"/>
          <w:b/>
          <w:lang w:val="en-US"/>
        </w:rPr>
        <w:t>Introduction</w:t>
      </w:r>
    </w:p>
    <w:p w14:paraId="3D97EFE0" w14:textId="77777777" w:rsidR="005C42B8" w:rsidRDefault="005C42B8" w:rsidP="005C42B8">
      <w:pPr>
        <w:widowControl w:val="0"/>
        <w:spacing w:after="0" w:line="240" w:lineRule="auto"/>
        <w:ind w:left="100" w:right="106"/>
        <w:jc w:val="both"/>
        <w:rPr>
          <w:rFonts w:ascii="Arial" w:eastAsia="Arial" w:hAnsi="Arial" w:cs="Times New Roman"/>
          <w:lang w:val="en-US"/>
        </w:rPr>
      </w:pPr>
    </w:p>
    <w:p w14:paraId="08DA29D6" w14:textId="77777777" w:rsidR="005C42B8" w:rsidRPr="005C42B8" w:rsidRDefault="005C42B8" w:rsidP="005B5759">
      <w:pPr>
        <w:widowControl w:val="0"/>
        <w:spacing w:after="0" w:line="240" w:lineRule="auto"/>
        <w:ind w:right="106"/>
        <w:jc w:val="both"/>
        <w:rPr>
          <w:rFonts w:ascii="Arial" w:eastAsia="Arial" w:hAnsi="Arial" w:cs="Times New Roman"/>
          <w:lang w:val="en-US"/>
        </w:rPr>
      </w:pPr>
      <w:r w:rsidRPr="005C42B8">
        <w:rPr>
          <w:rFonts w:ascii="Arial" w:eastAsia="Arial" w:hAnsi="Arial" w:cs="Times New Roman"/>
          <w:lang w:val="en-US"/>
        </w:rPr>
        <w:t>If an employee is not sure whether they will be able to make a claim in a particular situation, they should ask before they incur any expenses, as this may not be reimbursed. Clarity should be sought before claim is</w:t>
      </w:r>
      <w:r w:rsidRPr="005C42B8">
        <w:rPr>
          <w:rFonts w:ascii="Arial" w:eastAsia="Arial" w:hAnsi="Arial" w:cs="Times New Roman"/>
          <w:spacing w:val="-16"/>
          <w:lang w:val="en-US"/>
        </w:rPr>
        <w:t xml:space="preserve"> </w:t>
      </w:r>
      <w:r w:rsidRPr="005C42B8">
        <w:rPr>
          <w:rFonts w:ascii="Arial" w:eastAsia="Arial" w:hAnsi="Arial" w:cs="Times New Roman"/>
          <w:lang w:val="en-US"/>
        </w:rPr>
        <w:t>submitted.</w:t>
      </w:r>
    </w:p>
    <w:p w14:paraId="3483B8D4" w14:textId="77777777" w:rsidR="005C42B8" w:rsidRPr="005C42B8" w:rsidRDefault="005C42B8" w:rsidP="005C42B8">
      <w:pPr>
        <w:widowControl w:val="0"/>
        <w:spacing w:after="0" w:line="240" w:lineRule="auto"/>
        <w:rPr>
          <w:rFonts w:ascii="Arial" w:eastAsia="Arial" w:hAnsi="Arial" w:cs="Arial"/>
          <w:lang w:val="en-US"/>
        </w:rPr>
      </w:pPr>
    </w:p>
    <w:p w14:paraId="3C567ECC" w14:textId="77777777" w:rsidR="005C42B8" w:rsidRPr="005C42B8" w:rsidRDefault="005C42B8" w:rsidP="005B5759">
      <w:pPr>
        <w:widowControl w:val="0"/>
        <w:spacing w:after="0" w:line="240" w:lineRule="auto"/>
        <w:ind w:right="104"/>
        <w:jc w:val="both"/>
        <w:rPr>
          <w:rFonts w:ascii="Arial" w:eastAsia="Arial" w:hAnsi="Arial" w:cs="Times New Roman"/>
          <w:lang w:val="en-US"/>
        </w:rPr>
      </w:pPr>
      <w:r w:rsidRPr="005C42B8">
        <w:rPr>
          <w:rFonts w:ascii="Arial" w:eastAsia="Arial" w:hAnsi="Arial" w:cs="Times New Roman"/>
          <w:lang w:val="en-US"/>
        </w:rPr>
        <w:t>It is very important that claims are not made outside the terms of this policy and guidance unless permission has been given specifically to deal with a particular</w:t>
      </w:r>
      <w:r w:rsidRPr="005C42B8">
        <w:rPr>
          <w:rFonts w:ascii="Arial" w:eastAsia="Arial" w:hAnsi="Arial" w:cs="Times New Roman"/>
          <w:spacing w:val="-27"/>
          <w:lang w:val="en-US"/>
        </w:rPr>
        <w:t xml:space="preserve"> </w:t>
      </w:r>
      <w:r w:rsidRPr="005C42B8">
        <w:rPr>
          <w:rFonts w:ascii="Arial" w:eastAsia="Arial" w:hAnsi="Arial" w:cs="Times New Roman"/>
          <w:lang w:val="en-US"/>
        </w:rPr>
        <w:t>situation.</w:t>
      </w:r>
    </w:p>
    <w:p w14:paraId="5D4B3385" w14:textId="77777777" w:rsidR="005C42B8" w:rsidRPr="005C42B8" w:rsidRDefault="005C42B8" w:rsidP="005C42B8">
      <w:pPr>
        <w:widowControl w:val="0"/>
        <w:spacing w:after="0" w:line="240" w:lineRule="auto"/>
        <w:rPr>
          <w:rFonts w:ascii="Arial" w:eastAsia="Arial" w:hAnsi="Arial" w:cs="Arial"/>
          <w:b/>
          <w:lang w:val="en-US"/>
        </w:rPr>
      </w:pPr>
    </w:p>
    <w:p w14:paraId="2904663C" w14:textId="77777777" w:rsidR="005C42B8" w:rsidRPr="005C42B8" w:rsidRDefault="005C42B8" w:rsidP="005B5759">
      <w:pPr>
        <w:widowControl w:val="0"/>
        <w:spacing w:after="0" w:line="240" w:lineRule="auto"/>
        <w:jc w:val="both"/>
        <w:rPr>
          <w:rFonts w:ascii="Arial" w:eastAsia="Arial" w:hAnsi="Arial" w:cs="Times New Roman"/>
          <w:b/>
          <w:lang w:val="en-US"/>
        </w:rPr>
      </w:pPr>
      <w:r w:rsidRPr="005C42B8">
        <w:rPr>
          <w:rFonts w:ascii="Arial" w:eastAsia="Arial" w:hAnsi="Arial" w:cs="Times New Roman"/>
          <w:b/>
          <w:lang w:val="en-US"/>
        </w:rPr>
        <w:t>Accommodation</w:t>
      </w:r>
    </w:p>
    <w:p w14:paraId="28D2DB5F" w14:textId="77777777" w:rsidR="005C42B8" w:rsidRPr="005C42B8" w:rsidRDefault="005C42B8" w:rsidP="005C42B8">
      <w:pPr>
        <w:widowControl w:val="0"/>
        <w:spacing w:after="0" w:line="240" w:lineRule="auto"/>
        <w:rPr>
          <w:rFonts w:ascii="Arial" w:eastAsia="Arial" w:hAnsi="Arial" w:cs="Arial"/>
          <w:lang w:val="en-US"/>
        </w:rPr>
      </w:pPr>
    </w:p>
    <w:p w14:paraId="3C36A19B" w14:textId="77777777" w:rsidR="005C42B8" w:rsidRPr="005C42B8" w:rsidRDefault="005C42B8" w:rsidP="005B5759">
      <w:pPr>
        <w:widowControl w:val="0"/>
        <w:spacing w:after="0" w:line="240" w:lineRule="auto"/>
        <w:jc w:val="both"/>
        <w:rPr>
          <w:rFonts w:ascii="Arial" w:eastAsia="Arial" w:hAnsi="Arial" w:cs="Times New Roman"/>
          <w:lang w:val="en-US"/>
        </w:rPr>
      </w:pPr>
      <w:r w:rsidRPr="005C42B8">
        <w:rPr>
          <w:rFonts w:ascii="Arial" w:eastAsia="Arial" w:hAnsi="Arial" w:cs="Times New Roman"/>
          <w:lang w:val="en-US"/>
        </w:rPr>
        <w:t xml:space="preserve">All overnight stays must be approved in advance by the appropriate </w:t>
      </w:r>
      <w:proofErr w:type="spellStart"/>
      <w:r w:rsidRPr="005C42B8">
        <w:rPr>
          <w:rFonts w:ascii="Arial" w:eastAsia="Arial" w:hAnsi="Arial" w:cs="Times New Roman"/>
          <w:lang w:val="en-US"/>
        </w:rPr>
        <w:t>authorised</w:t>
      </w:r>
      <w:proofErr w:type="spellEnd"/>
      <w:r w:rsidRPr="005C42B8">
        <w:rPr>
          <w:rFonts w:ascii="Arial" w:eastAsia="Arial" w:hAnsi="Arial" w:cs="Times New Roman"/>
          <w:spacing w:val="-24"/>
          <w:lang w:val="en-US"/>
        </w:rPr>
        <w:t xml:space="preserve"> </w:t>
      </w:r>
      <w:r w:rsidRPr="005C42B8">
        <w:rPr>
          <w:rFonts w:ascii="Arial" w:eastAsia="Arial" w:hAnsi="Arial" w:cs="Times New Roman"/>
          <w:lang w:val="en-US"/>
        </w:rPr>
        <w:t>officer.</w:t>
      </w:r>
    </w:p>
    <w:p w14:paraId="16E285D6" w14:textId="77777777" w:rsidR="005C42B8" w:rsidRPr="005C42B8" w:rsidRDefault="005C42B8" w:rsidP="005C42B8">
      <w:pPr>
        <w:widowControl w:val="0"/>
        <w:spacing w:after="0" w:line="240" w:lineRule="auto"/>
        <w:rPr>
          <w:rFonts w:ascii="Arial" w:eastAsia="Arial" w:hAnsi="Arial" w:cs="Arial"/>
          <w:lang w:val="en-US"/>
        </w:rPr>
      </w:pPr>
    </w:p>
    <w:p w14:paraId="0B352402" w14:textId="77777777" w:rsidR="005C42B8" w:rsidRPr="005C42B8" w:rsidRDefault="005C42B8" w:rsidP="005B5759">
      <w:pPr>
        <w:widowControl w:val="0"/>
        <w:spacing w:after="0" w:line="240" w:lineRule="auto"/>
        <w:ind w:right="105"/>
        <w:jc w:val="both"/>
        <w:rPr>
          <w:rFonts w:ascii="Arial" w:eastAsia="Arial" w:hAnsi="Arial" w:cs="Times New Roman"/>
          <w:lang w:val="en-US"/>
        </w:rPr>
      </w:pPr>
      <w:r w:rsidRPr="005C42B8">
        <w:rPr>
          <w:rFonts w:ascii="Arial" w:eastAsia="Arial" w:hAnsi="Arial" w:cs="Times New Roman"/>
          <w:lang w:val="en-US"/>
        </w:rPr>
        <w:t>In some situations, particularly certain training courses, accommodation is provided as part of the package, in which case employees do not need to make any claim. In other cases, the employee will be reimbursed the actual cost of bed and breakfast</w:t>
      </w:r>
      <w:r w:rsidRPr="005C42B8">
        <w:rPr>
          <w:rFonts w:ascii="Arial" w:eastAsia="Arial" w:hAnsi="Arial" w:cs="Times New Roman"/>
          <w:spacing w:val="-15"/>
          <w:lang w:val="en-US"/>
        </w:rPr>
        <w:t xml:space="preserve"> </w:t>
      </w:r>
      <w:r w:rsidRPr="005C42B8">
        <w:rPr>
          <w:rFonts w:ascii="Arial" w:eastAsia="Arial" w:hAnsi="Arial" w:cs="Times New Roman"/>
          <w:lang w:val="en-US"/>
        </w:rPr>
        <w:t>incurred.</w:t>
      </w:r>
    </w:p>
    <w:p w14:paraId="10B31C39" w14:textId="77777777" w:rsidR="005C42B8" w:rsidRPr="005C42B8" w:rsidRDefault="005C42B8" w:rsidP="005C42B8">
      <w:pPr>
        <w:widowControl w:val="0"/>
        <w:spacing w:after="0" w:line="240" w:lineRule="auto"/>
        <w:rPr>
          <w:rFonts w:ascii="Arial" w:eastAsia="Arial" w:hAnsi="Arial" w:cs="Arial"/>
          <w:lang w:val="en-US"/>
        </w:rPr>
      </w:pPr>
    </w:p>
    <w:p w14:paraId="424E72BA" w14:textId="77777777" w:rsidR="005C42B8" w:rsidRPr="005C42B8" w:rsidRDefault="005C42B8" w:rsidP="005B5759">
      <w:pPr>
        <w:widowControl w:val="0"/>
        <w:spacing w:after="0" w:line="240" w:lineRule="auto"/>
        <w:jc w:val="both"/>
        <w:rPr>
          <w:rFonts w:ascii="Arial" w:eastAsia="Arial" w:hAnsi="Arial" w:cs="Times New Roman"/>
          <w:b/>
          <w:lang w:val="en-US"/>
        </w:rPr>
      </w:pPr>
      <w:r w:rsidRPr="005C42B8">
        <w:rPr>
          <w:rFonts w:ascii="Arial" w:eastAsia="Arial" w:hAnsi="Arial" w:cs="Times New Roman"/>
          <w:b/>
          <w:lang w:val="en-US"/>
        </w:rPr>
        <w:t>Out-of-pocket</w:t>
      </w:r>
      <w:r w:rsidRPr="005C42B8">
        <w:rPr>
          <w:rFonts w:ascii="Arial" w:eastAsia="Arial" w:hAnsi="Arial" w:cs="Times New Roman"/>
          <w:b/>
          <w:spacing w:val="-6"/>
          <w:lang w:val="en-US"/>
        </w:rPr>
        <w:t xml:space="preserve"> </w:t>
      </w:r>
      <w:r w:rsidRPr="005C42B8">
        <w:rPr>
          <w:rFonts w:ascii="Arial" w:eastAsia="Arial" w:hAnsi="Arial" w:cs="Times New Roman"/>
          <w:b/>
          <w:lang w:val="en-US"/>
        </w:rPr>
        <w:t>Expenses</w:t>
      </w:r>
    </w:p>
    <w:p w14:paraId="56941000" w14:textId="77777777" w:rsidR="005C42B8" w:rsidRPr="005C42B8" w:rsidRDefault="005C42B8" w:rsidP="005C42B8">
      <w:pPr>
        <w:widowControl w:val="0"/>
        <w:spacing w:after="0" w:line="240" w:lineRule="auto"/>
        <w:rPr>
          <w:rFonts w:ascii="Arial" w:eastAsia="Arial" w:hAnsi="Arial" w:cs="Arial"/>
          <w:lang w:val="en-US"/>
        </w:rPr>
      </w:pPr>
    </w:p>
    <w:p w14:paraId="0936C651" w14:textId="77777777" w:rsidR="005C42B8" w:rsidRPr="005C42B8" w:rsidRDefault="005C42B8" w:rsidP="005B5759">
      <w:pPr>
        <w:widowControl w:val="0"/>
        <w:spacing w:after="0" w:line="240" w:lineRule="auto"/>
        <w:ind w:right="105"/>
        <w:jc w:val="both"/>
        <w:rPr>
          <w:rFonts w:ascii="Arial" w:eastAsia="Arial" w:hAnsi="Arial" w:cs="Times New Roman"/>
          <w:lang w:val="en-US"/>
        </w:rPr>
      </w:pPr>
      <w:r w:rsidRPr="005C42B8">
        <w:rPr>
          <w:rFonts w:ascii="Arial" w:eastAsia="Arial" w:hAnsi="Arial" w:cs="Times New Roman"/>
          <w:lang w:val="en-US"/>
        </w:rPr>
        <w:t>Employees attending residential training courses are entitled to claim an allowance to cover incidental out-of-pocket expenses (e.g. telephone calls to home). The amount is published with other allowance figures and is updated annually on 1st April; payment of the allowance is limited to 6 weeks for any one</w:t>
      </w:r>
      <w:r w:rsidRPr="005C42B8">
        <w:rPr>
          <w:rFonts w:ascii="Arial" w:eastAsia="Arial" w:hAnsi="Arial" w:cs="Times New Roman"/>
          <w:spacing w:val="-15"/>
          <w:lang w:val="en-US"/>
        </w:rPr>
        <w:t xml:space="preserve"> </w:t>
      </w:r>
      <w:r w:rsidRPr="005C42B8">
        <w:rPr>
          <w:rFonts w:ascii="Arial" w:eastAsia="Arial" w:hAnsi="Arial" w:cs="Times New Roman"/>
          <w:lang w:val="en-US"/>
        </w:rPr>
        <w:t>course.</w:t>
      </w:r>
    </w:p>
    <w:p w14:paraId="1562BDA3" w14:textId="77777777" w:rsidR="005C42B8" w:rsidRPr="005C42B8" w:rsidRDefault="005C42B8" w:rsidP="005C42B8">
      <w:pPr>
        <w:widowControl w:val="0"/>
        <w:spacing w:after="0" w:line="240" w:lineRule="auto"/>
        <w:rPr>
          <w:rFonts w:ascii="Arial" w:eastAsia="Arial" w:hAnsi="Arial" w:cs="Arial"/>
          <w:lang w:val="en-US"/>
        </w:rPr>
      </w:pPr>
    </w:p>
    <w:p w14:paraId="0811D023" w14:textId="77777777" w:rsidR="005C42B8" w:rsidRPr="005C42B8" w:rsidRDefault="005C42B8" w:rsidP="005B5759">
      <w:pPr>
        <w:widowControl w:val="0"/>
        <w:spacing w:after="0" w:line="240" w:lineRule="auto"/>
        <w:ind w:right="108"/>
        <w:jc w:val="both"/>
        <w:rPr>
          <w:rFonts w:ascii="Arial" w:eastAsia="Arial" w:hAnsi="Arial" w:cs="Times New Roman"/>
          <w:lang w:val="en-US"/>
        </w:rPr>
      </w:pPr>
      <w:r w:rsidRPr="005C42B8">
        <w:rPr>
          <w:rFonts w:ascii="Arial" w:eastAsia="Arial" w:hAnsi="Arial" w:cs="Times New Roman"/>
          <w:lang w:val="en-US"/>
        </w:rPr>
        <w:t xml:space="preserve">Exceptionally, if employees need to travel abroad, escorting clients/pupils, attending conferences </w:t>
      </w:r>
      <w:proofErr w:type="spellStart"/>
      <w:r w:rsidRPr="005C42B8">
        <w:rPr>
          <w:rFonts w:ascii="Arial" w:eastAsia="Arial" w:hAnsi="Arial" w:cs="Times New Roman"/>
          <w:lang w:val="en-US"/>
        </w:rPr>
        <w:t>etc</w:t>
      </w:r>
      <w:proofErr w:type="spellEnd"/>
      <w:r w:rsidRPr="005C42B8">
        <w:rPr>
          <w:rFonts w:ascii="Arial" w:eastAsia="Arial" w:hAnsi="Arial" w:cs="Times New Roman"/>
          <w:lang w:val="en-US"/>
        </w:rPr>
        <w:t>, a separate</w:t>
      </w:r>
      <w:r>
        <w:rPr>
          <w:rFonts w:ascii="Arial" w:eastAsia="Arial" w:hAnsi="Arial" w:cs="Times New Roman"/>
          <w:lang w:val="en-US"/>
        </w:rPr>
        <w:t xml:space="preserve"> allowance in respect of out-of-</w:t>
      </w:r>
      <w:r w:rsidRPr="005C42B8">
        <w:rPr>
          <w:rFonts w:ascii="Arial" w:eastAsia="Arial" w:hAnsi="Arial" w:cs="Times New Roman"/>
          <w:lang w:val="en-US"/>
        </w:rPr>
        <w:t>pocket expenses may be</w:t>
      </w:r>
      <w:r w:rsidRPr="005C42B8">
        <w:rPr>
          <w:rFonts w:ascii="Arial" w:eastAsia="Arial" w:hAnsi="Arial" w:cs="Times New Roman"/>
          <w:spacing w:val="-16"/>
          <w:lang w:val="en-US"/>
        </w:rPr>
        <w:t xml:space="preserve"> </w:t>
      </w:r>
      <w:r w:rsidRPr="005C42B8">
        <w:rPr>
          <w:rFonts w:ascii="Arial" w:eastAsia="Arial" w:hAnsi="Arial" w:cs="Times New Roman"/>
          <w:lang w:val="en-US"/>
        </w:rPr>
        <w:t>claimed.</w:t>
      </w:r>
    </w:p>
    <w:p w14:paraId="2E6A91DA" w14:textId="77777777" w:rsidR="005C42B8" w:rsidRPr="005C42B8" w:rsidRDefault="005C42B8" w:rsidP="005C42B8">
      <w:pPr>
        <w:widowControl w:val="0"/>
        <w:spacing w:after="0" w:line="240" w:lineRule="auto"/>
        <w:rPr>
          <w:rFonts w:ascii="Arial" w:eastAsia="Arial" w:hAnsi="Arial" w:cs="Arial"/>
          <w:lang w:val="en-US"/>
        </w:rPr>
      </w:pPr>
    </w:p>
    <w:p w14:paraId="496A2871" w14:textId="77777777" w:rsidR="005C42B8" w:rsidRPr="005C42B8" w:rsidRDefault="005C42B8" w:rsidP="005B5759">
      <w:pPr>
        <w:widowControl w:val="0"/>
        <w:spacing w:after="0" w:line="240" w:lineRule="auto"/>
        <w:jc w:val="both"/>
        <w:rPr>
          <w:rFonts w:ascii="Arial" w:eastAsia="Arial" w:hAnsi="Arial" w:cs="Times New Roman"/>
          <w:b/>
          <w:lang w:val="en-US"/>
        </w:rPr>
      </w:pPr>
      <w:r w:rsidRPr="005C42B8">
        <w:rPr>
          <w:rFonts w:ascii="Arial" w:eastAsia="Arial" w:hAnsi="Arial" w:cs="Times New Roman"/>
          <w:b/>
          <w:lang w:val="en-US"/>
        </w:rPr>
        <w:t>Travel</w:t>
      </w:r>
    </w:p>
    <w:p w14:paraId="089E6580" w14:textId="77777777" w:rsidR="005C42B8" w:rsidRPr="005C42B8" w:rsidRDefault="005C42B8" w:rsidP="005C42B8">
      <w:pPr>
        <w:widowControl w:val="0"/>
        <w:spacing w:after="0" w:line="240" w:lineRule="auto"/>
        <w:rPr>
          <w:rFonts w:ascii="Arial" w:eastAsia="Arial" w:hAnsi="Arial" w:cs="Arial"/>
          <w:lang w:val="en-US"/>
        </w:rPr>
      </w:pPr>
    </w:p>
    <w:p w14:paraId="3FA888F0" w14:textId="77777777" w:rsidR="005C42B8" w:rsidRPr="005C42B8" w:rsidRDefault="005C42B8" w:rsidP="005B5759">
      <w:pPr>
        <w:widowControl w:val="0"/>
        <w:spacing w:after="0" w:line="240" w:lineRule="auto"/>
        <w:jc w:val="both"/>
        <w:rPr>
          <w:rFonts w:ascii="Arial" w:eastAsia="Arial" w:hAnsi="Arial" w:cs="Times New Roman"/>
          <w:i/>
          <w:lang w:val="en-US"/>
        </w:rPr>
      </w:pPr>
      <w:r w:rsidRPr="005C42B8">
        <w:rPr>
          <w:rFonts w:ascii="Arial" w:eastAsia="Arial" w:hAnsi="Arial" w:cs="Times New Roman"/>
          <w:i/>
          <w:lang w:val="en-US"/>
        </w:rPr>
        <w:t>General</w:t>
      </w:r>
      <w:r w:rsidRPr="005C42B8">
        <w:rPr>
          <w:rFonts w:ascii="Arial" w:eastAsia="Arial" w:hAnsi="Arial" w:cs="Times New Roman"/>
          <w:i/>
          <w:spacing w:val="-6"/>
          <w:lang w:val="en-US"/>
        </w:rPr>
        <w:t xml:space="preserve"> </w:t>
      </w:r>
      <w:r w:rsidRPr="005C42B8">
        <w:rPr>
          <w:rFonts w:ascii="Arial" w:eastAsia="Arial" w:hAnsi="Arial" w:cs="Times New Roman"/>
          <w:i/>
          <w:lang w:val="en-US"/>
        </w:rPr>
        <w:t>Principles</w:t>
      </w:r>
    </w:p>
    <w:p w14:paraId="3F9A23D2" w14:textId="77777777" w:rsidR="005C42B8" w:rsidRPr="005C42B8" w:rsidRDefault="005C42B8" w:rsidP="005B5759">
      <w:pPr>
        <w:widowControl w:val="0"/>
        <w:spacing w:after="0" w:line="240" w:lineRule="auto"/>
        <w:ind w:right="106"/>
        <w:jc w:val="both"/>
        <w:rPr>
          <w:rFonts w:ascii="Arial" w:eastAsia="Arial" w:hAnsi="Arial" w:cs="Times New Roman"/>
          <w:lang w:val="en-US"/>
        </w:rPr>
      </w:pPr>
      <w:r w:rsidRPr="005C42B8">
        <w:rPr>
          <w:rFonts w:ascii="Arial" w:eastAsia="Arial" w:hAnsi="Arial" w:cs="Times New Roman"/>
          <w:lang w:val="en-US"/>
        </w:rPr>
        <w:t xml:space="preserve">Employees should only make business journeys when they are absolutely necessary. Other options should always be considered before travel is undertaken which are more efficient and cost effective </w:t>
      </w:r>
      <w:r>
        <w:rPr>
          <w:rFonts w:ascii="Arial" w:eastAsia="Arial" w:hAnsi="Arial" w:cs="Times New Roman"/>
          <w:lang w:val="en-US"/>
        </w:rPr>
        <w:t>e.g.</w:t>
      </w:r>
      <w:r w:rsidRPr="005C42B8">
        <w:rPr>
          <w:rFonts w:ascii="Arial" w:eastAsia="Arial" w:hAnsi="Arial" w:cs="Times New Roman"/>
          <w:lang w:val="en-US"/>
        </w:rPr>
        <w:t xml:space="preserve"> email, telephone, video or telephone</w:t>
      </w:r>
      <w:r w:rsidRPr="005C42B8">
        <w:rPr>
          <w:rFonts w:ascii="Arial" w:eastAsia="Arial" w:hAnsi="Arial" w:cs="Times New Roman"/>
          <w:spacing w:val="-20"/>
          <w:lang w:val="en-US"/>
        </w:rPr>
        <w:t xml:space="preserve"> </w:t>
      </w:r>
      <w:r w:rsidRPr="005C42B8">
        <w:rPr>
          <w:rFonts w:ascii="Arial" w:eastAsia="Arial" w:hAnsi="Arial" w:cs="Times New Roman"/>
          <w:lang w:val="en-US"/>
        </w:rPr>
        <w:t>conferencing.</w:t>
      </w:r>
    </w:p>
    <w:p w14:paraId="175D17D1" w14:textId="77777777" w:rsidR="005C42B8" w:rsidRPr="005C42B8" w:rsidRDefault="005C42B8" w:rsidP="005C42B8">
      <w:pPr>
        <w:widowControl w:val="0"/>
        <w:spacing w:after="0" w:line="240" w:lineRule="auto"/>
        <w:rPr>
          <w:rFonts w:ascii="Arial" w:eastAsia="Arial" w:hAnsi="Arial" w:cs="Arial"/>
          <w:lang w:val="en-US"/>
        </w:rPr>
      </w:pPr>
    </w:p>
    <w:p w14:paraId="69676F4F" w14:textId="77777777" w:rsidR="005C42B8" w:rsidRPr="005C42B8" w:rsidRDefault="005C42B8" w:rsidP="005B5759">
      <w:pPr>
        <w:widowControl w:val="0"/>
        <w:spacing w:after="0" w:line="240" w:lineRule="auto"/>
        <w:ind w:right="108"/>
        <w:jc w:val="both"/>
        <w:rPr>
          <w:rFonts w:ascii="Arial" w:eastAsia="Arial" w:hAnsi="Arial" w:cs="Times New Roman"/>
          <w:lang w:val="en-US"/>
        </w:rPr>
      </w:pPr>
      <w:r w:rsidRPr="005C42B8">
        <w:rPr>
          <w:rFonts w:ascii="Arial" w:eastAsia="Arial" w:hAnsi="Arial" w:cs="Times New Roman"/>
          <w:lang w:val="en-US"/>
        </w:rPr>
        <w:t xml:space="preserve">Where a business journey is necessary, employees are expected to </w:t>
      </w:r>
      <w:proofErr w:type="spellStart"/>
      <w:r w:rsidRPr="005C42B8">
        <w:rPr>
          <w:rFonts w:ascii="Arial" w:eastAsia="Arial" w:hAnsi="Arial" w:cs="Times New Roman"/>
          <w:lang w:val="en-US"/>
        </w:rPr>
        <w:t>organise</w:t>
      </w:r>
      <w:proofErr w:type="spellEnd"/>
      <w:r w:rsidRPr="005C42B8">
        <w:rPr>
          <w:rFonts w:ascii="Arial" w:eastAsia="Arial" w:hAnsi="Arial" w:cs="Times New Roman"/>
          <w:lang w:val="en-US"/>
        </w:rPr>
        <w:t xml:space="preserve"> it in the shortest and most effective</w:t>
      </w:r>
      <w:r w:rsidRPr="005C42B8">
        <w:rPr>
          <w:rFonts w:ascii="Arial" w:eastAsia="Arial" w:hAnsi="Arial" w:cs="Times New Roman"/>
          <w:spacing w:val="-14"/>
          <w:lang w:val="en-US"/>
        </w:rPr>
        <w:t xml:space="preserve"> </w:t>
      </w:r>
      <w:r w:rsidRPr="005C42B8">
        <w:rPr>
          <w:rFonts w:ascii="Arial" w:eastAsia="Arial" w:hAnsi="Arial" w:cs="Times New Roman"/>
          <w:lang w:val="en-US"/>
        </w:rPr>
        <w:t>way.</w:t>
      </w:r>
    </w:p>
    <w:p w14:paraId="4026275B" w14:textId="77777777" w:rsidR="005C42B8" w:rsidRPr="005C42B8" w:rsidRDefault="005C42B8" w:rsidP="005C42B8">
      <w:pPr>
        <w:widowControl w:val="0"/>
        <w:spacing w:after="0" w:line="240" w:lineRule="auto"/>
        <w:rPr>
          <w:rFonts w:ascii="Arial" w:eastAsia="Arial" w:hAnsi="Arial" w:cs="Arial"/>
          <w:lang w:val="en-US"/>
        </w:rPr>
      </w:pPr>
    </w:p>
    <w:p w14:paraId="12C098FD" w14:textId="77777777" w:rsidR="005C42B8" w:rsidRPr="005C42B8" w:rsidRDefault="005C42B8" w:rsidP="005B5759">
      <w:pPr>
        <w:widowControl w:val="0"/>
        <w:spacing w:after="0" w:line="240" w:lineRule="auto"/>
        <w:ind w:right="105"/>
        <w:jc w:val="both"/>
        <w:rPr>
          <w:rFonts w:ascii="Arial" w:eastAsia="Arial" w:hAnsi="Arial" w:cs="Times New Roman"/>
          <w:lang w:val="en-US"/>
        </w:rPr>
      </w:pPr>
      <w:r w:rsidRPr="005C42B8">
        <w:rPr>
          <w:rFonts w:ascii="Arial" w:eastAsia="Arial" w:hAnsi="Arial" w:cs="Times New Roman"/>
          <w:lang w:val="en-US"/>
        </w:rPr>
        <w:t xml:space="preserve">Employees whose post requires them to undertake business travel are responsible for their own travel arrangements and these must be carried out in the most effective and efficient way to perform the job. The </w:t>
      </w:r>
      <w:r>
        <w:rPr>
          <w:rFonts w:ascii="Arial" w:eastAsia="Arial" w:hAnsi="Arial" w:cs="Times New Roman"/>
          <w:lang w:val="en-US"/>
        </w:rPr>
        <w:t>Trust</w:t>
      </w:r>
      <w:r w:rsidRPr="005C42B8">
        <w:rPr>
          <w:rFonts w:ascii="Arial" w:eastAsia="Arial" w:hAnsi="Arial" w:cs="Times New Roman"/>
          <w:lang w:val="en-US"/>
        </w:rPr>
        <w:t xml:space="preserve"> will support necessary business travel, including reimbursement of costs arising from the use of employees' own</w:t>
      </w:r>
      <w:r w:rsidRPr="005C42B8">
        <w:rPr>
          <w:rFonts w:ascii="Arial" w:eastAsia="Arial" w:hAnsi="Arial" w:cs="Times New Roman"/>
          <w:spacing w:val="-21"/>
          <w:lang w:val="en-US"/>
        </w:rPr>
        <w:t xml:space="preserve"> </w:t>
      </w:r>
      <w:r w:rsidRPr="005C42B8">
        <w:rPr>
          <w:rFonts w:ascii="Arial" w:eastAsia="Arial" w:hAnsi="Arial" w:cs="Times New Roman"/>
          <w:lang w:val="en-US"/>
        </w:rPr>
        <w:t>vehicles.</w:t>
      </w:r>
    </w:p>
    <w:p w14:paraId="01B9EDF7" w14:textId="77777777" w:rsidR="005C42B8" w:rsidRPr="005C42B8" w:rsidRDefault="005C42B8" w:rsidP="005C42B8">
      <w:pPr>
        <w:widowControl w:val="0"/>
        <w:spacing w:after="0" w:line="240" w:lineRule="auto"/>
        <w:rPr>
          <w:rFonts w:ascii="Arial" w:eastAsia="Arial" w:hAnsi="Arial" w:cs="Arial"/>
          <w:lang w:val="en-US"/>
        </w:rPr>
      </w:pPr>
    </w:p>
    <w:p w14:paraId="54EADE38" w14:textId="77777777" w:rsidR="005C42B8" w:rsidRPr="005C42B8" w:rsidRDefault="005C42B8" w:rsidP="005B5759">
      <w:pPr>
        <w:widowControl w:val="0"/>
        <w:spacing w:after="0" w:line="240" w:lineRule="auto"/>
        <w:ind w:right="106"/>
        <w:jc w:val="both"/>
        <w:rPr>
          <w:rFonts w:ascii="Arial" w:eastAsia="Arial" w:hAnsi="Arial" w:cs="Arial"/>
          <w:lang w:val="en-US"/>
        </w:rPr>
      </w:pPr>
      <w:r w:rsidRPr="005C42B8">
        <w:rPr>
          <w:rFonts w:ascii="Arial" w:eastAsia="Arial" w:hAnsi="Arial" w:cs="Times New Roman"/>
          <w:lang w:val="en-US"/>
        </w:rPr>
        <w:t xml:space="preserve">Environmentally friendly travel should be encouraged. Mileage payments will be made within </w:t>
      </w:r>
      <w:r w:rsidRPr="005C42B8">
        <w:rPr>
          <w:rFonts w:ascii="Arial" w:eastAsia="Arial" w:hAnsi="Arial" w:cs="Arial"/>
          <w:lang w:val="en-US"/>
        </w:rPr>
        <w:t>Her Majesty’s Revenue and Customs</w:t>
      </w:r>
      <w:r w:rsidRPr="005C42B8">
        <w:rPr>
          <w:rFonts w:ascii="Arial" w:eastAsia="Arial" w:hAnsi="Arial" w:cs="Arial"/>
          <w:spacing w:val="-13"/>
          <w:lang w:val="en-US"/>
        </w:rPr>
        <w:t xml:space="preserve"> </w:t>
      </w:r>
      <w:r w:rsidRPr="005C42B8">
        <w:rPr>
          <w:rFonts w:ascii="Arial" w:eastAsia="Arial" w:hAnsi="Arial" w:cs="Arial"/>
          <w:lang w:val="en-US"/>
        </w:rPr>
        <w:t>guidelines.</w:t>
      </w:r>
    </w:p>
    <w:p w14:paraId="515BDABE" w14:textId="77777777" w:rsidR="005C42B8" w:rsidRPr="005C42B8" w:rsidRDefault="005C42B8" w:rsidP="005C42B8">
      <w:pPr>
        <w:widowControl w:val="0"/>
        <w:spacing w:after="0" w:line="240" w:lineRule="auto"/>
        <w:rPr>
          <w:rFonts w:ascii="Arial" w:eastAsia="Arial" w:hAnsi="Arial" w:cs="Arial"/>
          <w:lang w:val="en-US"/>
        </w:rPr>
      </w:pPr>
    </w:p>
    <w:p w14:paraId="4BE3980B" w14:textId="77777777" w:rsidR="005C42B8" w:rsidRPr="005C42B8" w:rsidRDefault="005C42B8" w:rsidP="005B5759">
      <w:pPr>
        <w:widowControl w:val="0"/>
        <w:spacing w:after="0" w:line="240" w:lineRule="auto"/>
        <w:jc w:val="both"/>
        <w:rPr>
          <w:rFonts w:ascii="Arial" w:eastAsia="Arial" w:hAnsi="Arial" w:cs="Times New Roman"/>
          <w:i/>
          <w:lang w:val="en-US"/>
        </w:rPr>
      </w:pPr>
      <w:r w:rsidRPr="005C42B8">
        <w:rPr>
          <w:rFonts w:ascii="Arial" w:eastAsia="Arial" w:hAnsi="Arial" w:cs="Times New Roman"/>
          <w:i/>
          <w:lang w:val="en-US"/>
        </w:rPr>
        <w:t>Mileage</w:t>
      </w:r>
      <w:r w:rsidRPr="005C42B8">
        <w:rPr>
          <w:rFonts w:ascii="Arial" w:eastAsia="Arial" w:hAnsi="Arial" w:cs="Times New Roman"/>
          <w:i/>
          <w:spacing w:val="-5"/>
          <w:lang w:val="en-US"/>
        </w:rPr>
        <w:t xml:space="preserve"> </w:t>
      </w:r>
      <w:r w:rsidRPr="005C42B8">
        <w:rPr>
          <w:rFonts w:ascii="Arial" w:eastAsia="Arial" w:hAnsi="Arial" w:cs="Times New Roman"/>
          <w:i/>
          <w:lang w:val="en-US"/>
        </w:rPr>
        <w:t>Payments</w:t>
      </w:r>
    </w:p>
    <w:p w14:paraId="754CC2D9" w14:textId="77777777" w:rsidR="005C42B8" w:rsidRPr="005C42B8" w:rsidRDefault="005C42B8" w:rsidP="005B5759">
      <w:pPr>
        <w:widowControl w:val="0"/>
        <w:spacing w:after="0" w:line="240" w:lineRule="auto"/>
        <w:ind w:right="99"/>
        <w:jc w:val="both"/>
        <w:rPr>
          <w:rFonts w:ascii="Arial" w:eastAsia="Arial" w:hAnsi="Arial" w:cs="Times New Roman"/>
          <w:lang w:val="en-US"/>
        </w:rPr>
      </w:pPr>
      <w:r w:rsidRPr="005C42B8">
        <w:rPr>
          <w:rFonts w:ascii="Arial" w:eastAsia="Arial" w:hAnsi="Arial" w:cs="Times New Roman"/>
          <w:lang w:val="en-US"/>
        </w:rPr>
        <w:t xml:space="preserve">Employees who use their own car, van, motorcycle or cycle for official </w:t>
      </w:r>
      <w:r>
        <w:rPr>
          <w:rFonts w:ascii="Arial" w:eastAsia="Arial" w:hAnsi="Arial" w:cs="Times New Roman"/>
          <w:lang w:val="en-US"/>
        </w:rPr>
        <w:t>Trust</w:t>
      </w:r>
      <w:r w:rsidRPr="005C42B8">
        <w:rPr>
          <w:rFonts w:ascii="Arial" w:eastAsia="Arial" w:hAnsi="Arial" w:cs="Times New Roman"/>
          <w:lang w:val="en-US"/>
        </w:rPr>
        <w:t xml:space="preserve"> work purposes are entitled to be reimbursed in accordance with Her </w:t>
      </w:r>
      <w:r w:rsidRPr="005C42B8">
        <w:rPr>
          <w:rFonts w:ascii="Arial" w:eastAsia="Arial" w:hAnsi="Arial" w:cs="Arial"/>
          <w:lang w:val="en-US"/>
        </w:rPr>
        <w:t xml:space="preserve">Majesty’s Customs and Revenue </w:t>
      </w:r>
      <w:r w:rsidRPr="005C42B8">
        <w:rPr>
          <w:rFonts w:ascii="Arial" w:eastAsia="Arial" w:hAnsi="Arial" w:cs="Times New Roman"/>
          <w:lang w:val="en-US"/>
        </w:rPr>
        <w:t>(HMRC) approved mileage</w:t>
      </w:r>
      <w:r w:rsidRPr="005C42B8">
        <w:rPr>
          <w:rFonts w:ascii="Arial" w:eastAsia="Arial" w:hAnsi="Arial" w:cs="Times New Roman"/>
          <w:spacing w:val="-12"/>
          <w:lang w:val="en-US"/>
        </w:rPr>
        <w:t xml:space="preserve"> </w:t>
      </w:r>
      <w:r w:rsidRPr="005C42B8">
        <w:rPr>
          <w:rFonts w:ascii="Arial" w:eastAsia="Arial" w:hAnsi="Arial" w:cs="Times New Roman"/>
          <w:lang w:val="en-US"/>
        </w:rPr>
        <w:t>rates.</w:t>
      </w:r>
    </w:p>
    <w:p w14:paraId="1CDBEB68" w14:textId="77777777" w:rsidR="005C42B8" w:rsidRPr="005C42B8" w:rsidRDefault="005C42B8" w:rsidP="005C42B8">
      <w:pPr>
        <w:widowControl w:val="0"/>
        <w:spacing w:after="0" w:line="240" w:lineRule="auto"/>
        <w:rPr>
          <w:rFonts w:ascii="Arial" w:eastAsia="Arial" w:hAnsi="Arial" w:cs="Arial"/>
          <w:lang w:val="en-US"/>
        </w:rPr>
      </w:pPr>
    </w:p>
    <w:p w14:paraId="3BE2AFE6" w14:textId="77777777" w:rsidR="005C42B8" w:rsidRPr="005C42B8" w:rsidRDefault="005C42B8" w:rsidP="005B5759">
      <w:pPr>
        <w:widowControl w:val="0"/>
        <w:spacing w:after="0" w:line="240" w:lineRule="auto"/>
        <w:ind w:right="112"/>
        <w:jc w:val="both"/>
        <w:rPr>
          <w:rFonts w:ascii="Arial" w:eastAsia="Arial" w:hAnsi="Arial" w:cs="Times New Roman"/>
          <w:lang w:val="en-US"/>
        </w:rPr>
      </w:pPr>
      <w:r w:rsidRPr="005C42B8">
        <w:rPr>
          <w:rFonts w:ascii="Arial" w:eastAsia="Arial" w:hAnsi="Arial" w:cs="Times New Roman"/>
          <w:lang w:val="en-US"/>
        </w:rPr>
        <w:t>Where a number of employees undertake the same or a similar journey, they should always travel</w:t>
      </w:r>
      <w:r w:rsidRPr="005C42B8">
        <w:rPr>
          <w:rFonts w:ascii="Arial" w:eastAsia="Arial" w:hAnsi="Arial" w:cs="Times New Roman"/>
          <w:spacing w:val="-4"/>
          <w:lang w:val="en-US"/>
        </w:rPr>
        <w:t xml:space="preserve"> </w:t>
      </w:r>
      <w:r w:rsidRPr="005C42B8">
        <w:rPr>
          <w:rFonts w:ascii="Arial" w:eastAsia="Arial" w:hAnsi="Arial" w:cs="Times New Roman"/>
          <w:lang w:val="en-US"/>
        </w:rPr>
        <w:t>together.</w:t>
      </w:r>
    </w:p>
    <w:p w14:paraId="0282F076" w14:textId="77777777" w:rsidR="005C42B8" w:rsidRPr="005C42B8" w:rsidRDefault="005C42B8" w:rsidP="005C42B8">
      <w:pPr>
        <w:widowControl w:val="0"/>
        <w:spacing w:after="0" w:line="240" w:lineRule="auto"/>
        <w:jc w:val="both"/>
        <w:rPr>
          <w:rFonts w:ascii="Calibri" w:eastAsia="Calibri" w:hAnsi="Calibri" w:cs="Times New Roman"/>
          <w:lang w:val="en-US"/>
        </w:rPr>
        <w:sectPr w:rsidR="005C42B8" w:rsidRPr="005C42B8">
          <w:pgSz w:w="11910" w:h="16840"/>
          <w:pgMar w:top="600" w:right="1320" w:bottom="1140" w:left="1340" w:header="0" w:footer="954" w:gutter="0"/>
          <w:cols w:space="720"/>
        </w:sectPr>
      </w:pPr>
    </w:p>
    <w:p w14:paraId="744F938A" w14:textId="77777777" w:rsidR="005C42B8" w:rsidRPr="005C42B8" w:rsidRDefault="005C42B8" w:rsidP="005B5759">
      <w:pPr>
        <w:widowControl w:val="0"/>
        <w:spacing w:after="0" w:line="240" w:lineRule="auto"/>
        <w:ind w:right="105"/>
        <w:jc w:val="both"/>
        <w:rPr>
          <w:rFonts w:ascii="Arial" w:eastAsia="Arial" w:hAnsi="Arial" w:cs="Arial"/>
          <w:lang w:val="en-US"/>
        </w:rPr>
      </w:pPr>
      <w:r w:rsidRPr="005C42B8">
        <w:rPr>
          <w:rFonts w:ascii="Arial" w:eastAsia="Arial" w:hAnsi="Arial" w:cs="Times New Roman"/>
          <w:lang w:val="en-US"/>
        </w:rPr>
        <w:lastRenderedPageBreak/>
        <w:t xml:space="preserve">The basic criteria for claiming official mileage is that this should be calculated from the </w:t>
      </w:r>
      <w:r w:rsidRPr="005C42B8">
        <w:rPr>
          <w:rFonts w:ascii="Arial" w:eastAsia="Arial" w:hAnsi="Arial" w:cs="Arial"/>
          <w:lang w:val="en-US"/>
        </w:rPr>
        <w:t>employee’s workplace and back again. No</w:t>
      </w:r>
      <w:r w:rsidRPr="005C42B8">
        <w:rPr>
          <w:rFonts w:ascii="Arial" w:eastAsia="Arial" w:hAnsi="Arial" w:cs="Times New Roman"/>
          <w:lang w:val="en-US"/>
        </w:rPr>
        <w:t xml:space="preserve">rmal everyday home to office mileage is the </w:t>
      </w:r>
      <w:r w:rsidRPr="005C42B8">
        <w:rPr>
          <w:rFonts w:ascii="Arial" w:eastAsia="Arial" w:hAnsi="Arial" w:cs="Arial"/>
          <w:lang w:val="en-US"/>
        </w:rPr>
        <w:t>employee’s</w:t>
      </w:r>
      <w:r w:rsidRPr="005C42B8">
        <w:rPr>
          <w:rFonts w:ascii="Arial" w:eastAsia="Arial" w:hAnsi="Arial" w:cs="Arial"/>
          <w:spacing w:val="-8"/>
          <w:lang w:val="en-US"/>
        </w:rPr>
        <w:t xml:space="preserve"> </w:t>
      </w:r>
      <w:r w:rsidRPr="005C42B8">
        <w:rPr>
          <w:rFonts w:ascii="Arial" w:eastAsia="Arial" w:hAnsi="Arial" w:cs="Arial"/>
          <w:lang w:val="en-US"/>
        </w:rPr>
        <w:t>responsibility.</w:t>
      </w:r>
    </w:p>
    <w:p w14:paraId="2BDC0993" w14:textId="77777777" w:rsidR="005C42B8" w:rsidRPr="005C42B8" w:rsidRDefault="005C42B8" w:rsidP="005C42B8">
      <w:pPr>
        <w:widowControl w:val="0"/>
        <w:spacing w:after="0" w:line="240" w:lineRule="auto"/>
        <w:rPr>
          <w:rFonts w:ascii="Arial" w:eastAsia="Arial" w:hAnsi="Arial" w:cs="Arial"/>
          <w:lang w:val="en-US"/>
        </w:rPr>
      </w:pPr>
    </w:p>
    <w:p w14:paraId="3368214C" w14:textId="77777777" w:rsidR="005C42B8" w:rsidRPr="005C42B8" w:rsidRDefault="005C42B8" w:rsidP="005B5759">
      <w:pPr>
        <w:widowControl w:val="0"/>
        <w:spacing w:after="0" w:line="240" w:lineRule="auto"/>
        <w:ind w:right="105"/>
        <w:jc w:val="both"/>
        <w:rPr>
          <w:rFonts w:ascii="Arial" w:eastAsia="Arial" w:hAnsi="Arial" w:cs="Times New Roman"/>
          <w:lang w:val="en-US"/>
        </w:rPr>
      </w:pPr>
      <w:r w:rsidRPr="005C42B8">
        <w:rPr>
          <w:rFonts w:ascii="Arial" w:eastAsia="Arial" w:hAnsi="Arial" w:cs="Times New Roman"/>
          <w:lang w:val="en-US"/>
        </w:rPr>
        <w:t>Where it is more beneficial for employees to travel direct from home to an outside appointment or vice versa, rather than call in to the workplace first, they are only entitled to claim the number of miles over and above their normal home to work mileage. On this basis, all travel claims in any one day should always exclude the employee's normal home to office miles regardless of the reason e.g. training course</w:t>
      </w:r>
      <w:r w:rsidRPr="005C42B8">
        <w:rPr>
          <w:rFonts w:ascii="Arial" w:eastAsia="Arial" w:hAnsi="Arial" w:cs="Times New Roman"/>
          <w:spacing w:val="-20"/>
          <w:lang w:val="en-US"/>
        </w:rPr>
        <w:t xml:space="preserve"> </w:t>
      </w:r>
      <w:r w:rsidRPr="005C42B8">
        <w:rPr>
          <w:rFonts w:ascii="Arial" w:eastAsia="Arial" w:hAnsi="Arial" w:cs="Times New Roman"/>
          <w:lang w:val="en-US"/>
        </w:rPr>
        <w:t>etc.</w:t>
      </w:r>
    </w:p>
    <w:p w14:paraId="3CD232BB" w14:textId="77777777" w:rsidR="005C42B8" w:rsidRPr="005C42B8" w:rsidRDefault="005C42B8" w:rsidP="005C42B8">
      <w:pPr>
        <w:widowControl w:val="0"/>
        <w:spacing w:after="0" w:line="240" w:lineRule="auto"/>
        <w:rPr>
          <w:rFonts w:ascii="Arial" w:eastAsia="Arial" w:hAnsi="Arial" w:cs="Arial"/>
          <w:lang w:val="en-US"/>
        </w:rPr>
      </w:pPr>
    </w:p>
    <w:p w14:paraId="66F10CC5" w14:textId="77777777" w:rsidR="005C42B8" w:rsidRPr="005C42B8" w:rsidRDefault="005C42B8" w:rsidP="005B5759">
      <w:pPr>
        <w:widowControl w:val="0"/>
        <w:spacing w:after="0" w:line="240" w:lineRule="auto"/>
        <w:ind w:right="105"/>
        <w:jc w:val="both"/>
        <w:rPr>
          <w:rFonts w:ascii="Arial" w:eastAsia="Arial" w:hAnsi="Arial" w:cs="Times New Roman"/>
          <w:lang w:val="en-US"/>
        </w:rPr>
      </w:pPr>
      <w:r w:rsidRPr="005C42B8">
        <w:rPr>
          <w:rFonts w:ascii="Arial" w:eastAsia="Arial" w:hAnsi="Arial" w:cs="Times New Roman"/>
          <w:lang w:val="en-US"/>
        </w:rPr>
        <w:t>The only circumstance in which normal home to office mileage is payable is where a second journey from home to a place of work is made on the same day in order to carry out official duties. Where an employee agrees to work on a day they would not normally work, it is still their responsibility to get to and from work (including training courses). Therefore, no home to office mileage is</w:t>
      </w:r>
      <w:r w:rsidRPr="005C42B8">
        <w:rPr>
          <w:rFonts w:ascii="Arial" w:eastAsia="Arial" w:hAnsi="Arial" w:cs="Times New Roman"/>
          <w:spacing w:val="-15"/>
          <w:lang w:val="en-US"/>
        </w:rPr>
        <w:t xml:space="preserve"> </w:t>
      </w:r>
      <w:r w:rsidRPr="005C42B8">
        <w:rPr>
          <w:rFonts w:ascii="Arial" w:eastAsia="Arial" w:hAnsi="Arial" w:cs="Times New Roman"/>
          <w:lang w:val="en-US"/>
        </w:rPr>
        <w:t>payable.</w:t>
      </w:r>
    </w:p>
    <w:p w14:paraId="4883BD6E" w14:textId="77777777" w:rsidR="005C42B8" w:rsidRPr="005C42B8" w:rsidRDefault="005C42B8" w:rsidP="005C42B8">
      <w:pPr>
        <w:widowControl w:val="0"/>
        <w:spacing w:after="0" w:line="240" w:lineRule="auto"/>
        <w:rPr>
          <w:rFonts w:ascii="Arial" w:eastAsia="Arial" w:hAnsi="Arial" w:cs="Arial"/>
          <w:lang w:val="en-US"/>
        </w:rPr>
      </w:pPr>
    </w:p>
    <w:p w14:paraId="0106F2F7" w14:textId="77777777" w:rsidR="005C42B8" w:rsidRPr="005C42B8" w:rsidRDefault="005C42B8" w:rsidP="005B5759">
      <w:pPr>
        <w:widowControl w:val="0"/>
        <w:spacing w:after="0" w:line="240" w:lineRule="auto"/>
        <w:jc w:val="both"/>
        <w:rPr>
          <w:rFonts w:ascii="Arial" w:eastAsia="Arial" w:hAnsi="Arial" w:cs="Times New Roman"/>
          <w:b/>
          <w:lang w:val="en-US"/>
        </w:rPr>
      </w:pPr>
      <w:r w:rsidRPr="005C42B8">
        <w:rPr>
          <w:rFonts w:ascii="Arial" w:eastAsia="Arial" w:hAnsi="Arial" w:cs="Times New Roman"/>
          <w:b/>
          <w:lang w:val="en-US"/>
        </w:rPr>
        <w:t>Other</w:t>
      </w:r>
      <w:r w:rsidRPr="005C42B8">
        <w:rPr>
          <w:rFonts w:ascii="Arial" w:eastAsia="Arial" w:hAnsi="Arial" w:cs="Times New Roman"/>
          <w:b/>
          <w:spacing w:val="-6"/>
          <w:lang w:val="en-US"/>
        </w:rPr>
        <w:t xml:space="preserve"> </w:t>
      </w:r>
      <w:r w:rsidRPr="005C42B8">
        <w:rPr>
          <w:rFonts w:ascii="Arial" w:eastAsia="Arial" w:hAnsi="Arial" w:cs="Times New Roman"/>
          <w:b/>
          <w:lang w:val="en-US"/>
        </w:rPr>
        <w:t>conditions</w:t>
      </w:r>
    </w:p>
    <w:p w14:paraId="02A3A495" w14:textId="77777777" w:rsidR="005C42B8" w:rsidRPr="005C42B8" w:rsidRDefault="005C42B8" w:rsidP="005C42B8">
      <w:pPr>
        <w:widowControl w:val="0"/>
        <w:spacing w:after="0" w:line="240" w:lineRule="auto"/>
        <w:rPr>
          <w:rFonts w:ascii="Arial" w:eastAsia="Arial" w:hAnsi="Arial" w:cs="Arial"/>
          <w:lang w:val="en-US"/>
        </w:rPr>
      </w:pPr>
    </w:p>
    <w:p w14:paraId="5AED9A1B" w14:textId="77777777" w:rsidR="005C42B8" w:rsidRPr="005C42B8" w:rsidRDefault="005C42B8" w:rsidP="005B5759">
      <w:pPr>
        <w:widowControl w:val="0"/>
        <w:spacing w:after="0" w:line="240" w:lineRule="auto"/>
        <w:ind w:right="101"/>
        <w:jc w:val="both"/>
        <w:rPr>
          <w:rFonts w:ascii="Arial" w:eastAsia="Arial" w:hAnsi="Arial" w:cs="Times New Roman"/>
          <w:lang w:val="en-US"/>
        </w:rPr>
      </w:pPr>
      <w:r w:rsidRPr="005C42B8">
        <w:rPr>
          <w:rFonts w:ascii="Arial" w:eastAsia="Arial" w:hAnsi="Arial" w:cs="Times New Roman"/>
          <w:lang w:val="en-US"/>
        </w:rPr>
        <w:t xml:space="preserve">Where an employee is required to travel from their normal workplace to carry out their day to day role, travelling time is included within their normal working day. However, employees who are expected to travel to training courses can claim no more hours than their normal working day including travelling time. Where there are excessive demands placed on an employee, for example very long distances travelled which extend significantly over the working day and where such occurrences happen repeatedly over a short period of time, then management will have discretion, as a gesture of goodwill, to allow some time in lieu </w:t>
      </w:r>
      <w:r w:rsidRPr="005C42B8">
        <w:rPr>
          <w:rFonts w:ascii="Arial" w:eastAsia="Arial" w:hAnsi="Arial" w:cs="Times New Roman"/>
          <w:spacing w:val="3"/>
          <w:lang w:val="en-US"/>
        </w:rPr>
        <w:t xml:space="preserve">as </w:t>
      </w:r>
      <w:r w:rsidRPr="005C42B8">
        <w:rPr>
          <w:rFonts w:ascii="Arial" w:eastAsia="Arial" w:hAnsi="Arial" w:cs="Times New Roman"/>
          <w:lang w:val="en-US"/>
        </w:rPr>
        <w:t>recompense.</w:t>
      </w:r>
    </w:p>
    <w:p w14:paraId="683DE910" w14:textId="77777777" w:rsidR="005C42B8" w:rsidRPr="005C42B8" w:rsidRDefault="005C42B8" w:rsidP="005C42B8">
      <w:pPr>
        <w:widowControl w:val="0"/>
        <w:spacing w:after="0" w:line="240" w:lineRule="auto"/>
        <w:rPr>
          <w:rFonts w:ascii="Arial" w:eastAsia="Arial" w:hAnsi="Arial" w:cs="Arial"/>
          <w:lang w:val="en-US"/>
        </w:rPr>
      </w:pPr>
    </w:p>
    <w:p w14:paraId="2A2307F2" w14:textId="77777777" w:rsidR="005C42B8" w:rsidRPr="005C42B8" w:rsidRDefault="005C42B8" w:rsidP="005B5759">
      <w:pPr>
        <w:widowControl w:val="0"/>
        <w:spacing w:after="0" w:line="240" w:lineRule="auto"/>
        <w:jc w:val="both"/>
        <w:rPr>
          <w:rFonts w:ascii="Arial" w:eastAsia="Arial" w:hAnsi="Arial" w:cs="Times New Roman"/>
          <w:b/>
          <w:lang w:val="en-US"/>
        </w:rPr>
      </w:pPr>
      <w:r w:rsidRPr="005C42B8">
        <w:rPr>
          <w:rFonts w:ascii="Arial" w:eastAsia="Arial" w:hAnsi="Arial" w:cs="Times New Roman"/>
          <w:b/>
          <w:lang w:val="en-US"/>
        </w:rPr>
        <w:t>Rail</w:t>
      </w:r>
      <w:r w:rsidRPr="005C42B8">
        <w:rPr>
          <w:rFonts w:ascii="Arial" w:eastAsia="Arial" w:hAnsi="Arial" w:cs="Times New Roman"/>
          <w:b/>
          <w:spacing w:val="-3"/>
          <w:lang w:val="en-US"/>
        </w:rPr>
        <w:t xml:space="preserve"> </w:t>
      </w:r>
      <w:r w:rsidRPr="005C42B8">
        <w:rPr>
          <w:rFonts w:ascii="Arial" w:eastAsia="Arial" w:hAnsi="Arial" w:cs="Times New Roman"/>
          <w:b/>
          <w:lang w:val="en-US"/>
        </w:rPr>
        <w:t>Travel</w:t>
      </w:r>
    </w:p>
    <w:p w14:paraId="1CF48F6E" w14:textId="77777777" w:rsidR="005C42B8" w:rsidRPr="005C42B8" w:rsidRDefault="005C42B8" w:rsidP="005C42B8">
      <w:pPr>
        <w:widowControl w:val="0"/>
        <w:spacing w:after="0" w:line="240" w:lineRule="auto"/>
        <w:rPr>
          <w:rFonts w:ascii="Arial" w:eastAsia="Arial" w:hAnsi="Arial" w:cs="Arial"/>
          <w:lang w:val="en-US"/>
        </w:rPr>
      </w:pPr>
    </w:p>
    <w:p w14:paraId="6D2F317F" w14:textId="77777777" w:rsidR="005C42B8" w:rsidRPr="005C42B8" w:rsidRDefault="005C42B8" w:rsidP="005B5759">
      <w:pPr>
        <w:widowControl w:val="0"/>
        <w:spacing w:after="0" w:line="240" w:lineRule="auto"/>
        <w:ind w:right="101"/>
        <w:jc w:val="both"/>
        <w:rPr>
          <w:rFonts w:ascii="Arial" w:eastAsia="Arial" w:hAnsi="Arial" w:cs="Times New Roman"/>
          <w:lang w:val="en-US"/>
        </w:rPr>
      </w:pPr>
      <w:r w:rsidRPr="005C42B8">
        <w:rPr>
          <w:rFonts w:ascii="Arial" w:eastAsia="Arial" w:hAnsi="Arial" w:cs="Times New Roman"/>
          <w:lang w:val="en-US"/>
        </w:rPr>
        <w:t xml:space="preserve">If an employee requires a rail ticket for business purposes they must contact the </w:t>
      </w:r>
      <w:proofErr w:type="spellStart"/>
      <w:r w:rsidRPr="005C42B8">
        <w:rPr>
          <w:rFonts w:ascii="Arial" w:eastAsia="Arial" w:hAnsi="Arial" w:cs="Times New Roman"/>
          <w:lang w:val="en-US"/>
        </w:rPr>
        <w:t>authorised</w:t>
      </w:r>
      <w:proofErr w:type="spellEnd"/>
      <w:r w:rsidRPr="005C42B8">
        <w:rPr>
          <w:rFonts w:ascii="Arial" w:eastAsia="Arial" w:hAnsi="Arial" w:cs="Times New Roman"/>
          <w:lang w:val="en-US"/>
        </w:rPr>
        <w:t xml:space="preserve"> person who can </w:t>
      </w:r>
      <w:proofErr w:type="spellStart"/>
      <w:r w:rsidRPr="005C42B8">
        <w:rPr>
          <w:rFonts w:ascii="Arial" w:eastAsia="Arial" w:hAnsi="Arial" w:cs="Times New Roman"/>
          <w:lang w:val="en-US"/>
        </w:rPr>
        <w:t>organise</w:t>
      </w:r>
      <w:proofErr w:type="spellEnd"/>
      <w:r w:rsidRPr="005C42B8">
        <w:rPr>
          <w:rFonts w:ascii="Arial" w:eastAsia="Arial" w:hAnsi="Arial" w:cs="Times New Roman"/>
          <w:lang w:val="en-US"/>
        </w:rPr>
        <w:t xml:space="preserve"> this for</w:t>
      </w:r>
      <w:r w:rsidRPr="005C42B8">
        <w:rPr>
          <w:rFonts w:ascii="Arial" w:eastAsia="Arial" w:hAnsi="Arial" w:cs="Times New Roman"/>
          <w:spacing w:val="-12"/>
          <w:lang w:val="en-US"/>
        </w:rPr>
        <w:t xml:space="preserve"> </w:t>
      </w:r>
      <w:r w:rsidRPr="005C42B8">
        <w:rPr>
          <w:rFonts w:ascii="Arial" w:eastAsia="Arial" w:hAnsi="Arial" w:cs="Times New Roman"/>
          <w:lang w:val="en-US"/>
        </w:rPr>
        <w:t>them.</w:t>
      </w:r>
    </w:p>
    <w:p w14:paraId="468ABA5D" w14:textId="77777777" w:rsidR="005C42B8" w:rsidRPr="005C42B8" w:rsidRDefault="005C42B8" w:rsidP="005C42B8">
      <w:pPr>
        <w:widowControl w:val="0"/>
        <w:spacing w:after="0" w:line="240" w:lineRule="auto"/>
        <w:rPr>
          <w:rFonts w:ascii="Arial" w:eastAsia="Arial" w:hAnsi="Arial" w:cs="Arial"/>
          <w:lang w:val="en-US"/>
        </w:rPr>
      </w:pPr>
    </w:p>
    <w:p w14:paraId="531C6AE9" w14:textId="77777777" w:rsidR="005C42B8" w:rsidRPr="005C42B8" w:rsidRDefault="005C42B8" w:rsidP="005B5759">
      <w:pPr>
        <w:widowControl w:val="0"/>
        <w:spacing w:after="0" w:line="240" w:lineRule="auto"/>
        <w:ind w:right="99"/>
        <w:jc w:val="both"/>
        <w:rPr>
          <w:rFonts w:ascii="Arial" w:eastAsia="Arial" w:hAnsi="Arial" w:cs="Times New Roman"/>
          <w:lang w:val="en-US"/>
        </w:rPr>
      </w:pPr>
      <w:r w:rsidRPr="005C42B8">
        <w:rPr>
          <w:rFonts w:ascii="Arial" w:eastAsia="Arial" w:hAnsi="Arial" w:cs="Times New Roman"/>
          <w:lang w:val="en-US"/>
        </w:rPr>
        <w:t xml:space="preserve">Employees are expected to travel standard class and take advantage of off peak or other reduced rates if the circumstances allow. First Class travel may be used provided prior approval </w:t>
      </w:r>
      <w:r w:rsidR="005B5759">
        <w:rPr>
          <w:rFonts w:ascii="Arial" w:eastAsia="Arial" w:hAnsi="Arial" w:cs="Times New Roman"/>
          <w:lang w:val="en-US"/>
        </w:rPr>
        <w:t xml:space="preserve">from the Head </w:t>
      </w:r>
      <w:r w:rsidRPr="005C42B8">
        <w:rPr>
          <w:rFonts w:ascii="Arial" w:eastAsia="Arial" w:hAnsi="Arial" w:cs="Times New Roman"/>
          <w:lang w:val="en-US"/>
        </w:rPr>
        <w:t>is obtained,</w:t>
      </w:r>
      <w:r w:rsidRPr="005C42B8">
        <w:rPr>
          <w:rFonts w:ascii="Arial" w:eastAsia="Arial" w:hAnsi="Arial" w:cs="Times New Roman"/>
          <w:spacing w:val="-18"/>
          <w:lang w:val="en-US"/>
        </w:rPr>
        <w:t xml:space="preserve"> </w:t>
      </w:r>
      <w:r w:rsidRPr="005C42B8">
        <w:rPr>
          <w:rFonts w:ascii="Arial" w:eastAsia="Arial" w:hAnsi="Arial" w:cs="Times New Roman"/>
          <w:lang w:val="en-US"/>
        </w:rPr>
        <w:t>if:</w:t>
      </w:r>
    </w:p>
    <w:p w14:paraId="043E406B" w14:textId="77777777" w:rsidR="005C42B8" w:rsidRPr="005C42B8" w:rsidRDefault="005C42B8" w:rsidP="005B5759">
      <w:pPr>
        <w:widowControl w:val="0"/>
        <w:numPr>
          <w:ilvl w:val="0"/>
          <w:numId w:val="1"/>
        </w:numPr>
        <w:tabs>
          <w:tab w:val="left" w:pos="142"/>
        </w:tabs>
        <w:spacing w:after="0" w:line="240" w:lineRule="auto"/>
        <w:ind w:left="426" w:hanging="348"/>
        <w:rPr>
          <w:rFonts w:ascii="Arial" w:eastAsia="Arial" w:hAnsi="Arial" w:cs="Arial"/>
          <w:lang w:val="en-US"/>
        </w:rPr>
      </w:pPr>
      <w:r w:rsidRPr="005C42B8">
        <w:rPr>
          <w:rFonts w:ascii="Arial" w:eastAsia="Calibri" w:hAnsi="Calibri" w:cs="Times New Roman"/>
          <w:lang w:val="en-US"/>
        </w:rPr>
        <w:t>accompanying someone else travelling First Class;</w:t>
      </w:r>
      <w:r w:rsidRPr="005C42B8">
        <w:rPr>
          <w:rFonts w:ascii="Arial" w:eastAsia="Calibri" w:hAnsi="Calibri" w:cs="Times New Roman"/>
          <w:spacing w:val="-15"/>
          <w:lang w:val="en-US"/>
        </w:rPr>
        <w:t xml:space="preserve"> </w:t>
      </w:r>
      <w:r w:rsidRPr="005C42B8">
        <w:rPr>
          <w:rFonts w:ascii="Arial" w:eastAsia="Calibri" w:hAnsi="Calibri" w:cs="Times New Roman"/>
          <w:lang w:val="en-US"/>
        </w:rPr>
        <w:t>or</w:t>
      </w:r>
    </w:p>
    <w:p w14:paraId="6339FF31" w14:textId="77777777" w:rsidR="005C42B8" w:rsidRPr="005C42B8" w:rsidRDefault="005C42B8" w:rsidP="005B5759">
      <w:pPr>
        <w:widowControl w:val="0"/>
        <w:numPr>
          <w:ilvl w:val="0"/>
          <w:numId w:val="1"/>
        </w:numPr>
        <w:tabs>
          <w:tab w:val="left" w:pos="142"/>
        </w:tabs>
        <w:spacing w:after="0" w:line="240" w:lineRule="auto"/>
        <w:ind w:left="426" w:right="102"/>
        <w:rPr>
          <w:rFonts w:ascii="Arial" w:eastAsia="Arial" w:hAnsi="Arial" w:cs="Arial"/>
          <w:lang w:val="en-US"/>
        </w:rPr>
      </w:pPr>
      <w:r w:rsidRPr="005C42B8">
        <w:rPr>
          <w:rFonts w:ascii="Arial" w:eastAsia="Calibri" w:hAnsi="Calibri" w:cs="Times New Roman"/>
          <w:lang w:val="en-US"/>
        </w:rPr>
        <w:t>the timing of a journey would make it impossible to work effectively, e.g. peak holiday periods;</w:t>
      </w:r>
      <w:r w:rsidRPr="005C42B8">
        <w:rPr>
          <w:rFonts w:ascii="Arial" w:eastAsia="Calibri" w:hAnsi="Calibri" w:cs="Times New Roman"/>
          <w:spacing w:val="-2"/>
          <w:lang w:val="en-US"/>
        </w:rPr>
        <w:t xml:space="preserve"> </w:t>
      </w:r>
      <w:r w:rsidRPr="005C42B8">
        <w:rPr>
          <w:rFonts w:ascii="Arial" w:eastAsia="Calibri" w:hAnsi="Calibri" w:cs="Times New Roman"/>
          <w:lang w:val="en-US"/>
        </w:rPr>
        <w:t>or</w:t>
      </w:r>
    </w:p>
    <w:p w14:paraId="42FFEF17" w14:textId="77777777" w:rsidR="005C42B8" w:rsidRPr="005C42B8" w:rsidRDefault="005C42B8" w:rsidP="005B5759">
      <w:pPr>
        <w:widowControl w:val="0"/>
        <w:numPr>
          <w:ilvl w:val="0"/>
          <w:numId w:val="1"/>
        </w:numPr>
        <w:tabs>
          <w:tab w:val="left" w:pos="142"/>
        </w:tabs>
        <w:spacing w:after="0" w:line="240" w:lineRule="auto"/>
        <w:ind w:left="426" w:hanging="348"/>
        <w:rPr>
          <w:rFonts w:ascii="Arial" w:eastAsia="Arial" w:hAnsi="Arial" w:cs="Arial"/>
          <w:lang w:val="en-US"/>
        </w:rPr>
      </w:pPr>
      <w:r w:rsidRPr="005C42B8">
        <w:rPr>
          <w:rFonts w:ascii="Arial" w:eastAsia="Calibri" w:hAnsi="Calibri" w:cs="Times New Roman"/>
          <w:lang w:val="en-US"/>
        </w:rPr>
        <w:t>standard class accommodation is full;</w:t>
      </w:r>
      <w:r w:rsidRPr="005C42B8">
        <w:rPr>
          <w:rFonts w:ascii="Arial" w:eastAsia="Calibri" w:hAnsi="Calibri" w:cs="Times New Roman"/>
          <w:spacing w:val="-11"/>
          <w:lang w:val="en-US"/>
        </w:rPr>
        <w:t xml:space="preserve"> </w:t>
      </w:r>
      <w:r w:rsidRPr="005C42B8">
        <w:rPr>
          <w:rFonts w:ascii="Arial" w:eastAsia="Calibri" w:hAnsi="Calibri" w:cs="Times New Roman"/>
          <w:lang w:val="en-US"/>
        </w:rPr>
        <w:t>or</w:t>
      </w:r>
    </w:p>
    <w:p w14:paraId="6F841B98" w14:textId="77777777" w:rsidR="005C42B8" w:rsidRPr="005C42B8" w:rsidRDefault="005C42B8" w:rsidP="005B5759">
      <w:pPr>
        <w:widowControl w:val="0"/>
        <w:numPr>
          <w:ilvl w:val="0"/>
          <w:numId w:val="1"/>
        </w:numPr>
        <w:tabs>
          <w:tab w:val="left" w:pos="142"/>
        </w:tabs>
        <w:spacing w:after="0" w:line="240" w:lineRule="auto"/>
        <w:ind w:left="426" w:hanging="348"/>
        <w:rPr>
          <w:rFonts w:ascii="Arial" w:eastAsia="Arial" w:hAnsi="Arial" w:cs="Arial"/>
          <w:lang w:val="en-US"/>
        </w:rPr>
      </w:pPr>
      <w:proofErr w:type="gramStart"/>
      <w:r w:rsidRPr="005C42B8">
        <w:rPr>
          <w:rFonts w:ascii="Arial" w:eastAsia="Calibri" w:hAnsi="Arial" w:cs="Times New Roman"/>
          <w:lang w:val="en-US"/>
        </w:rPr>
        <w:t>the</w:t>
      </w:r>
      <w:proofErr w:type="gramEnd"/>
      <w:r w:rsidRPr="005C42B8">
        <w:rPr>
          <w:rFonts w:ascii="Arial" w:eastAsia="Calibri" w:hAnsi="Arial" w:cs="Times New Roman"/>
          <w:lang w:val="en-US"/>
        </w:rPr>
        <w:t xml:space="preserve"> additional cost of travelling by First Class is no more than £50 in</w:t>
      </w:r>
      <w:r w:rsidRPr="005C42B8">
        <w:rPr>
          <w:rFonts w:ascii="Arial" w:eastAsia="Calibri" w:hAnsi="Arial" w:cs="Times New Roman"/>
          <w:spacing w:val="-24"/>
          <w:lang w:val="en-US"/>
        </w:rPr>
        <w:t xml:space="preserve"> </w:t>
      </w:r>
      <w:r w:rsidRPr="005C42B8">
        <w:rPr>
          <w:rFonts w:ascii="Arial" w:eastAsia="Calibri" w:hAnsi="Arial" w:cs="Times New Roman"/>
          <w:lang w:val="en-US"/>
        </w:rPr>
        <w:t>total.</w:t>
      </w:r>
    </w:p>
    <w:p w14:paraId="3A23990B" w14:textId="77777777" w:rsidR="005C42B8" w:rsidRPr="005C42B8" w:rsidRDefault="005C42B8" w:rsidP="005C42B8">
      <w:pPr>
        <w:widowControl w:val="0"/>
        <w:spacing w:after="0" w:line="240" w:lineRule="auto"/>
        <w:rPr>
          <w:rFonts w:ascii="Arial" w:eastAsia="Arial" w:hAnsi="Arial" w:cs="Arial"/>
          <w:lang w:val="en-US"/>
        </w:rPr>
      </w:pPr>
    </w:p>
    <w:p w14:paraId="02B31A89" w14:textId="77777777" w:rsidR="005C42B8" w:rsidRPr="005C42B8" w:rsidRDefault="005C42B8" w:rsidP="005B5759">
      <w:pPr>
        <w:widowControl w:val="0"/>
        <w:spacing w:after="0" w:line="240" w:lineRule="auto"/>
        <w:jc w:val="both"/>
        <w:rPr>
          <w:rFonts w:ascii="Arial" w:eastAsia="Arial" w:hAnsi="Arial" w:cs="Times New Roman"/>
          <w:b/>
          <w:lang w:val="en-US"/>
        </w:rPr>
      </w:pPr>
      <w:r w:rsidRPr="005C42B8">
        <w:rPr>
          <w:rFonts w:ascii="Arial" w:eastAsia="Arial" w:hAnsi="Arial" w:cs="Times New Roman"/>
          <w:b/>
          <w:lang w:val="en-US"/>
        </w:rPr>
        <w:t>Parking</w:t>
      </w:r>
      <w:r w:rsidRPr="005C42B8">
        <w:rPr>
          <w:rFonts w:ascii="Arial" w:eastAsia="Arial" w:hAnsi="Arial" w:cs="Times New Roman"/>
          <w:b/>
          <w:spacing w:val="-4"/>
          <w:lang w:val="en-US"/>
        </w:rPr>
        <w:t xml:space="preserve"> </w:t>
      </w:r>
      <w:r w:rsidRPr="005C42B8">
        <w:rPr>
          <w:rFonts w:ascii="Arial" w:eastAsia="Arial" w:hAnsi="Arial" w:cs="Times New Roman"/>
          <w:b/>
          <w:lang w:val="en-US"/>
        </w:rPr>
        <w:t>Expenses</w:t>
      </w:r>
    </w:p>
    <w:p w14:paraId="2C0D9D96" w14:textId="77777777" w:rsidR="005C42B8" w:rsidRPr="005C42B8" w:rsidRDefault="005C42B8" w:rsidP="005C42B8">
      <w:pPr>
        <w:widowControl w:val="0"/>
        <w:spacing w:after="0" w:line="240" w:lineRule="auto"/>
        <w:rPr>
          <w:rFonts w:ascii="Arial" w:eastAsia="Arial" w:hAnsi="Arial" w:cs="Arial"/>
          <w:lang w:val="en-US"/>
        </w:rPr>
      </w:pPr>
    </w:p>
    <w:p w14:paraId="21635698" w14:textId="77777777" w:rsidR="005C42B8" w:rsidRPr="005C42B8" w:rsidRDefault="005C42B8" w:rsidP="005B5759">
      <w:pPr>
        <w:widowControl w:val="0"/>
        <w:spacing w:after="0" w:line="240" w:lineRule="auto"/>
        <w:ind w:right="261"/>
        <w:rPr>
          <w:rFonts w:ascii="Arial" w:eastAsia="Arial" w:hAnsi="Arial" w:cs="Times New Roman"/>
          <w:lang w:val="en-US"/>
        </w:rPr>
      </w:pPr>
      <w:r w:rsidRPr="005C42B8">
        <w:rPr>
          <w:rFonts w:ascii="Arial" w:eastAsia="Arial" w:hAnsi="Arial" w:cs="Times New Roman"/>
          <w:lang w:val="en-US"/>
        </w:rPr>
        <w:t xml:space="preserve">Bus fares and car-parking charges incurred on Academy business may be reclaimed in full. The </w:t>
      </w:r>
      <w:r w:rsidR="005B5759">
        <w:rPr>
          <w:rFonts w:ascii="Arial" w:eastAsia="Arial" w:hAnsi="Arial" w:cs="Times New Roman"/>
          <w:lang w:val="en-US"/>
        </w:rPr>
        <w:t>Trust</w:t>
      </w:r>
      <w:r w:rsidRPr="005C42B8">
        <w:rPr>
          <w:rFonts w:ascii="Arial" w:eastAsia="Arial" w:hAnsi="Arial" w:cs="Times New Roman"/>
          <w:lang w:val="en-US"/>
        </w:rPr>
        <w:t xml:space="preserve"> will not reimburse in respect of parking and similar</w:t>
      </w:r>
      <w:r w:rsidRPr="005C42B8">
        <w:rPr>
          <w:rFonts w:ascii="Arial" w:eastAsia="Arial" w:hAnsi="Arial" w:cs="Times New Roman"/>
          <w:spacing w:val="-15"/>
          <w:lang w:val="en-US"/>
        </w:rPr>
        <w:t xml:space="preserve"> </w:t>
      </w:r>
      <w:r w:rsidRPr="005C42B8">
        <w:rPr>
          <w:rFonts w:ascii="Arial" w:eastAsia="Arial" w:hAnsi="Arial" w:cs="Times New Roman"/>
          <w:lang w:val="en-US"/>
        </w:rPr>
        <w:t>fines.</w:t>
      </w:r>
    </w:p>
    <w:p w14:paraId="7AFDBA31" w14:textId="77777777" w:rsidR="005B5759" w:rsidRDefault="005B5759" w:rsidP="005C42B8">
      <w:pPr>
        <w:widowControl w:val="0"/>
        <w:spacing w:after="0" w:line="240" w:lineRule="auto"/>
        <w:ind w:left="100"/>
        <w:jc w:val="both"/>
        <w:rPr>
          <w:rFonts w:ascii="Arial" w:eastAsia="Arial" w:hAnsi="Arial" w:cs="Times New Roman"/>
          <w:lang w:val="en-US"/>
        </w:rPr>
      </w:pPr>
    </w:p>
    <w:p w14:paraId="72DCD3BF" w14:textId="77777777" w:rsidR="005C42B8" w:rsidRPr="005C42B8" w:rsidRDefault="005C42B8" w:rsidP="005B5759">
      <w:pPr>
        <w:widowControl w:val="0"/>
        <w:spacing w:after="0" w:line="240" w:lineRule="auto"/>
        <w:jc w:val="both"/>
        <w:rPr>
          <w:rFonts w:ascii="Arial" w:eastAsia="Arial" w:hAnsi="Arial" w:cs="Times New Roman"/>
          <w:b/>
          <w:lang w:val="en-US"/>
        </w:rPr>
      </w:pPr>
      <w:proofErr w:type="spellStart"/>
      <w:r w:rsidRPr="005C42B8">
        <w:rPr>
          <w:rFonts w:ascii="Arial" w:eastAsia="Arial" w:hAnsi="Arial" w:cs="Times New Roman"/>
          <w:b/>
          <w:lang w:val="en-US"/>
        </w:rPr>
        <w:t>Authorisation</w:t>
      </w:r>
      <w:proofErr w:type="spellEnd"/>
    </w:p>
    <w:p w14:paraId="1CB44099" w14:textId="77777777" w:rsidR="005C42B8" w:rsidRPr="005C42B8" w:rsidRDefault="005C42B8" w:rsidP="005C42B8">
      <w:pPr>
        <w:widowControl w:val="0"/>
        <w:spacing w:after="0" w:line="240" w:lineRule="auto"/>
        <w:rPr>
          <w:rFonts w:ascii="Arial" w:eastAsia="Arial" w:hAnsi="Arial" w:cs="Arial"/>
          <w:lang w:val="en-US"/>
        </w:rPr>
      </w:pPr>
    </w:p>
    <w:p w14:paraId="4A1EEAF3" w14:textId="77777777" w:rsidR="005C42B8" w:rsidRPr="005C42B8" w:rsidRDefault="005C42B8" w:rsidP="005B5759">
      <w:pPr>
        <w:widowControl w:val="0"/>
        <w:spacing w:after="0" w:line="240" w:lineRule="auto"/>
        <w:ind w:right="105"/>
        <w:jc w:val="both"/>
        <w:rPr>
          <w:rFonts w:ascii="Arial" w:eastAsia="Arial" w:hAnsi="Arial" w:cs="Times New Roman"/>
          <w:lang w:val="en-US"/>
        </w:rPr>
      </w:pPr>
      <w:r w:rsidRPr="005C42B8">
        <w:rPr>
          <w:rFonts w:ascii="Arial" w:eastAsia="Arial" w:hAnsi="Arial" w:cs="Times New Roman"/>
          <w:lang w:val="en-US"/>
        </w:rPr>
        <w:t xml:space="preserve">The formal responsibility for </w:t>
      </w:r>
      <w:proofErr w:type="spellStart"/>
      <w:r w:rsidRPr="005C42B8">
        <w:rPr>
          <w:rFonts w:ascii="Arial" w:eastAsia="Arial" w:hAnsi="Arial" w:cs="Times New Roman"/>
          <w:lang w:val="en-US"/>
        </w:rPr>
        <w:t>authorising</w:t>
      </w:r>
      <w:proofErr w:type="spellEnd"/>
      <w:r w:rsidRPr="005C42B8">
        <w:rPr>
          <w:rFonts w:ascii="Arial" w:eastAsia="Arial" w:hAnsi="Arial" w:cs="Times New Roman"/>
          <w:lang w:val="en-US"/>
        </w:rPr>
        <w:t xml:space="preserve"> business journeys rests with the other </w:t>
      </w:r>
      <w:proofErr w:type="spellStart"/>
      <w:r w:rsidRPr="005C42B8">
        <w:rPr>
          <w:rFonts w:ascii="Arial" w:eastAsia="Arial" w:hAnsi="Arial" w:cs="Times New Roman"/>
          <w:lang w:val="en-US"/>
        </w:rPr>
        <w:t>authorised</w:t>
      </w:r>
      <w:proofErr w:type="spellEnd"/>
      <w:r w:rsidRPr="005C42B8">
        <w:rPr>
          <w:rFonts w:ascii="Arial" w:eastAsia="Arial" w:hAnsi="Arial" w:cs="Times New Roman"/>
          <w:lang w:val="en-US"/>
        </w:rPr>
        <w:t xml:space="preserve"> officer. Employees are advised to seek approval in advance for any unusual journeys</w:t>
      </w:r>
      <w:r w:rsidRPr="005C42B8">
        <w:rPr>
          <w:rFonts w:ascii="Arial" w:eastAsia="Arial" w:hAnsi="Arial" w:cs="Times New Roman"/>
          <w:spacing w:val="29"/>
          <w:lang w:val="en-US"/>
        </w:rPr>
        <w:t xml:space="preserve"> </w:t>
      </w:r>
      <w:r w:rsidRPr="005C42B8">
        <w:rPr>
          <w:rFonts w:ascii="Arial" w:eastAsia="Arial" w:hAnsi="Arial" w:cs="Times New Roman"/>
          <w:lang w:val="en-US"/>
        </w:rPr>
        <w:t>where</w:t>
      </w:r>
      <w:r w:rsidR="005B5759">
        <w:rPr>
          <w:rFonts w:ascii="Arial" w:eastAsia="Arial" w:hAnsi="Arial" w:cs="Times New Roman"/>
          <w:lang w:val="en-US"/>
        </w:rPr>
        <w:t xml:space="preserve"> </w:t>
      </w:r>
      <w:r w:rsidRPr="005C42B8">
        <w:rPr>
          <w:rFonts w:ascii="Arial" w:eastAsia="Arial" w:hAnsi="Arial" w:cs="Times New Roman"/>
          <w:lang w:val="en-US"/>
        </w:rPr>
        <w:t>there is likely to be any doubt about the legitimacy of the journey or of the amount of mileage that can be</w:t>
      </w:r>
      <w:r w:rsidRPr="005C42B8">
        <w:rPr>
          <w:rFonts w:ascii="Arial" w:eastAsia="Arial" w:hAnsi="Arial" w:cs="Times New Roman"/>
          <w:spacing w:val="-6"/>
          <w:lang w:val="en-US"/>
        </w:rPr>
        <w:t xml:space="preserve"> </w:t>
      </w:r>
      <w:r w:rsidRPr="005C42B8">
        <w:rPr>
          <w:rFonts w:ascii="Arial" w:eastAsia="Arial" w:hAnsi="Arial" w:cs="Times New Roman"/>
          <w:lang w:val="en-US"/>
        </w:rPr>
        <w:t>claimed.</w:t>
      </w:r>
    </w:p>
    <w:p w14:paraId="1F283D0D" w14:textId="77777777" w:rsidR="005C42B8" w:rsidRPr="005C42B8" w:rsidRDefault="005C42B8" w:rsidP="005C42B8">
      <w:pPr>
        <w:widowControl w:val="0"/>
        <w:spacing w:after="0" w:line="240" w:lineRule="auto"/>
        <w:rPr>
          <w:rFonts w:ascii="Arial" w:eastAsia="Arial" w:hAnsi="Arial" w:cs="Arial"/>
          <w:lang w:val="en-US"/>
        </w:rPr>
      </w:pPr>
    </w:p>
    <w:p w14:paraId="65BAEE37" w14:textId="77777777" w:rsidR="003C1478" w:rsidRDefault="003C1478" w:rsidP="005B5759">
      <w:pPr>
        <w:widowControl w:val="0"/>
        <w:spacing w:after="0" w:line="240" w:lineRule="auto"/>
        <w:jc w:val="both"/>
        <w:rPr>
          <w:rFonts w:ascii="Arial" w:eastAsia="Arial" w:hAnsi="Arial" w:cs="Times New Roman"/>
          <w:b/>
          <w:lang w:val="en-US"/>
        </w:rPr>
      </w:pPr>
    </w:p>
    <w:p w14:paraId="4F51B3A8" w14:textId="77777777" w:rsidR="003C1478" w:rsidRDefault="003C1478" w:rsidP="005B5759">
      <w:pPr>
        <w:widowControl w:val="0"/>
        <w:spacing w:after="0" w:line="240" w:lineRule="auto"/>
        <w:jc w:val="both"/>
        <w:rPr>
          <w:rFonts w:ascii="Arial" w:eastAsia="Arial" w:hAnsi="Arial" w:cs="Times New Roman"/>
          <w:b/>
          <w:lang w:val="en-US"/>
        </w:rPr>
      </w:pPr>
    </w:p>
    <w:p w14:paraId="0C6621A8" w14:textId="77777777" w:rsidR="005C42B8" w:rsidRPr="005C42B8" w:rsidRDefault="005C42B8" w:rsidP="005B5759">
      <w:pPr>
        <w:widowControl w:val="0"/>
        <w:spacing w:after="0" w:line="240" w:lineRule="auto"/>
        <w:jc w:val="both"/>
        <w:rPr>
          <w:rFonts w:ascii="Arial" w:eastAsia="Arial" w:hAnsi="Arial" w:cs="Times New Roman"/>
          <w:b/>
          <w:lang w:val="en-US"/>
        </w:rPr>
      </w:pPr>
      <w:r w:rsidRPr="005C42B8">
        <w:rPr>
          <w:rFonts w:ascii="Arial" w:eastAsia="Arial" w:hAnsi="Arial" w:cs="Times New Roman"/>
          <w:b/>
          <w:lang w:val="en-US"/>
        </w:rPr>
        <w:lastRenderedPageBreak/>
        <w:t>Methods of</w:t>
      </w:r>
      <w:r w:rsidRPr="005C42B8">
        <w:rPr>
          <w:rFonts w:ascii="Arial" w:eastAsia="Arial" w:hAnsi="Arial" w:cs="Times New Roman"/>
          <w:b/>
          <w:spacing w:val="-4"/>
          <w:lang w:val="en-US"/>
        </w:rPr>
        <w:t xml:space="preserve"> </w:t>
      </w:r>
      <w:r w:rsidRPr="005C42B8">
        <w:rPr>
          <w:rFonts w:ascii="Arial" w:eastAsia="Arial" w:hAnsi="Arial" w:cs="Times New Roman"/>
          <w:b/>
          <w:lang w:val="en-US"/>
        </w:rPr>
        <w:t>Claiming</w:t>
      </w:r>
    </w:p>
    <w:p w14:paraId="4525D38B" w14:textId="77777777" w:rsidR="005C42B8" w:rsidRPr="005C42B8" w:rsidRDefault="005C42B8" w:rsidP="005C42B8">
      <w:pPr>
        <w:widowControl w:val="0"/>
        <w:spacing w:after="0" w:line="240" w:lineRule="auto"/>
        <w:rPr>
          <w:rFonts w:ascii="Arial" w:eastAsia="Arial" w:hAnsi="Arial" w:cs="Arial"/>
          <w:lang w:val="en-US"/>
        </w:rPr>
      </w:pPr>
    </w:p>
    <w:p w14:paraId="57314719" w14:textId="77777777" w:rsidR="005C42B8" w:rsidRPr="005C42B8" w:rsidRDefault="005C42B8" w:rsidP="005B5759">
      <w:pPr>
        <w:widowControl w:val="0"/>
        <w:spacing w:after="0" w:line="240" w:lineRule="auto"/>
        <w:ind w:right="98"/>
        <w:jc w:val="both"/>
        <w:rPr>
          <w:rFonts w:ascii="Arial" w:eastAsia="Arial" w:hAnsi="Arial" w:cs="Times New Roman"/>
          <w:lang w:val="en-US"/>
        </w:rPr>
      </w:pPr>
      <w:r w:rsidRPr="005C42B8">
        <w:rPr>
          <w:rFonts w:ascii="Arial" w:eastAsia="Arial" w:hAnsi="Arial" w:cs="Times New Roman"/>
          <w:lang w:val="en-US"/>
        </w:rPr>
        <w:t xml:space="preserve">Employees should complete the Travel, Subsistence and Expenses Claim, attaching the relevant VAT receipts. Claims should be </w:t>
      </w:r>
      <w:r w:rsidR="005B5759">
        <w:rPr>
          <w:rFonts w:ascii="Arial" w:eastAsia="Arial" w:hAnsi="Arial" w:cs="Times New Roman"/>
          <w:lang w:val="en-US"/>
        </w:rPr>
        <w:t xml:space="preserve">submitted in a timely fashion </w:t>
      </w:r>
      <w:r w:rsidRPr="005C42B8">
        <w:rPr>
          <w:rFonts w:ascii="Arial" w:eastAsia="Arial" w:hAnsi="Arial" w:cs="Times New Roman"/>
          <w:lang w:val="en-US"/>
        </w:rPr>
        <w:t xml:space="preserve">in order that </w:t>
      </w:r>
      <w:r w:rsidRPr="005C42B8">
        <w:rPr>
          <w:rFonts w:ascii="Arial" w:eastAsia="Arial" w:hAnsi="Arial" w:cs="Arial"/>
          <w:lang w:val="en-US"/>
        </w:rPr>
        <w:t xml:space="preserve">processing by the </w:t>
      </w:r>
      <w:r w:rsidR="005B5759">
        <w:rPr>
          <w:rFonts w:ascii="Arial" w:eastAsia="Arial" w:hAnsi="Arial" w:cs="Arial"/>
          <w:lang w:val="en-US"/>
        </w:rPr>
        <w:t>school’s p</w:t>
      </w:r>
      <w:r w:rsidRPr="005C42B8">
        <w:rPr>
          <w:rFonts w:ascii="Arial" w:eastAsia="Arial" w:hAnsi="Arial" w:cs="Arial"/>
          <w:lang w:val="en-US"/>
        </w:rPr>
        <w:t xml:space="preserve">ayroll </w:t>
      </w:r>
      <w:r w:rsidR="005B5759">
        <w:rPr>
          <w:rFonts w:ascii="Arial" w:eastAsia="Arial" w:hAnsi="Arial" w:cs="Arial"/>
          <w:lang w:val="en-US"/>
        </w:rPr>
        <w:t>provider</w:t>
      </w:r>
      <w:r w:rsidRPr="005C42B8">
        <w:rPr>
          <w:rFonts w:ascii="Arial" w:eastAsia="Arial" w:hAnsi="Arial" w:cs="Arial"/>
          <w:lang w:val="en-US"/>
        </w:rPr>
        <w:t xml:space="preserve"> may take place in time for the following month’</w:t>
      </w:r>
      <w:r w:rsidRPr="005C42B8">
        <w:rPr>
          <w:rFonts w:ascii="Arial" w:eastAsia="Arial" w:hAnsi="Arial" w:cs="Times New Roman"/>
          <w:lang w:val="en-US"/>
        </w:rPr>
        <w:t>s payroll. Claims must be made on a monthly basis; if an employee delays and then submits forms covering a substantial period they must expect a delay in processing and</w:t>
      </w:r>
      <w:r w:rsidRPr="005C42B8">
        <w:rPr>
          <w:rFonts w:ascii="Arial" w:eastAsia="Arial" w:hAnsi="Arial" w:cs="Times New Roman"/>
          <w:spacing w:val="-22"/>
          <w:lang w:val="en-US"/>
        </w:rPr>
        <w:t xml:space="preserve"> </w:t>
      </w:r>
      <w:r w:rsidRPr="005C42B8">
        <w:rPr>
          <w:rFonts w:ascii="Arial" w:eastAsia="Arial" w:hAnsi="Arial" w:cs="Times New Roman"/>
          <w:lang w:val="en-US"/>
        </w:rPr>
        <w:t>payment.</w:t>
      </w:r>
    </w:p>
    <w:p w14:paraId="18816E7D" w14:textId="77777777" w:rsidR="005C42B8" w:rsidRPr="005C42B8" w:rsidRDefault="005C42B8" w:rsidP="005C42B8">
      <w:pPr>
        <w:widowControl w:val="0"/>
        <w:spacing w:after="0" w:line="240" w:lineRule="auto"/>
        <w:rPr>
          <w:rFonts w:ascii="Arial" w:eastAsia="Arial" w:hAnsi="Arial" w:cs="Arial"/>
          <w:lang w:val="en-US"/>
        </w:rPr>
      </w:pPr>
    </w:p>
    <w:p w14:paraId="3878742C" w14:textId="77777777" w:rsidR="005C42B8" w:rsidRPr="005C42B8" w:rsidRDefault="005C42B8" w:rsidP="005B5759">
      <w:pPr>
        <w:widowControl w:val="0"/>
        <w:spacing w:after="0" w:line="240" w:lineRule="auto"/>
        <w:ind w:right="99"/>
        <w:jc w:val="both"/>
        <w:rPr>
          <w:rFonts w:ascii="Arial" w:eastAsia="Arial" w:hAnsi="Arial" w:cs="Times New Roman"/>
          <w:lang w:val="en-US"/>
        </w:rPr>
      </w:pPr>
      <w:r w:rsidRPr="005C42B8">
        <w:rPr>
          <w:rFonts w:ascii="Arial" w:eastAsia="Arial" w:hAnsi="Arial" w:cs="Times New Roman"/>
          <w:lang w:val="en-US"/>
        </w:rPr>
        <w:t xml:space="preserve">Employees should note the terms of the declaration on the claim form. No one should make or approve a claim if the conditions explained in this policy have not been met. The </w:t>
      </w:r>
      <w:r w:rsidR="005B5759">
        <w:rPr>
          <w:rFonts w:ascii="Arial" w:eastAsia="Arial" w:hAnsi="Arial" w:cs="Times New Roman"/>
          <w:lang w:val="en-US"/>
        </w:rPr>
        <w:t>Trust</w:t>
      </w:r>
      <w:r w:rsidRPr="005C42B8">
        <w:rPr>
          <w:rFonts w:ascii="Arial" w:eastAsia="Arial" w:hAnsi="Arial" w:cs="Times New Roman"/>
          <w:lang w:val="en-US"/>
        </w:rPr>
        <w:t xml:space="preserve"> will take a very serious view of fraudulent or negligent claiming or</w:t>
      </w:r>
      <w:r w:rsidRPr="005C42B8">
        <w:rPr>
          <w:rFonts w:ascii="Arial" w:eastAsia="Arial" w:hAnsi="Arial" w:cs="Times New Roman"/>
          <w:spacing w:val="-28"/>
          <w:lang w:val="en-US"/>
        </w:rPr>
        <w:t xml:space="preserve"> </w:t>
      </w:r>
      <w:r w:rsidRPr="005C42B8">
        <w:rPr>
          <w:rFonts w:ascii="Arial" w:eastAsia="Arial" w:hAnsi="Arial" w:cs="Times New Roman"/>
          <w:lang w:val="en-US"/>
        </w:rPr>
        <w:t>certification.</w:t>
      </w:r>
    </w:p>
    <w:p w14:paraId="000D8FC2" w14:textId="77777777" w:rsidR="005C42B8" w:rsidRPr="005C42B8" w:rsidRDefault="005C42B8" w:rsidP="005C42B8">
      <w:pPr>
        <w:widowControl w:val="0"/>
        <w:spacing w:after="0" w:line="240" w:lineRule="auto"/>
        <w:rPr>
          <w:rFonts w:ascii="Arial" w:eastAsia="Arial" w:hAnsi="Arial" w:cs="Arial"/>
          <w:lang w:val="en-US"/>
        </w:rPr>
      </w:pPr>
    </w:p>
    <w:p w14:paraId="2350BBCD" w14:textId="77777777" w:rsidR="005C42B8" w:rsidRPr="005C42B8" w:rsidRDefault="005C42B8" w:rsidP="005B5759">
      <w:pPr>
        <w:widowControl w:val="0"/>
        <w:spacing w:after="0" w:line="240" w:lineRule="auto"/>
        <w:jc w:val="both"/>
        <w:rPr>
          <w:rFonts w:ascii="Arial" w:eastAsia="Arial" w:hAnsi="Arial" w:cs="Times New Roman"/>
          <w:b/>
          <w:lang w:val="en-US"/>
        </w:rPr>
      </w:pPr>
      <w:r w:rsidRPr="005C42B8">
        <w:rPr>
          <w:rFonts w:ascii="Arial" w:eastAsia="Arial" w:hAnsi="Arial" w:cs="Times New Roman"/>
          <w:b/>
          <w:lang w:val="en-US"/>
        </w:rPr>
        <w:t>Insurance</w:t>
      </w:r>
    </w:p>
    <w:p w14:paraId="6B417566" w14:textId="77777777" w:rsidR="005C42B8" w:rsidRPr="005C42B8" w:rsidRDefault="005C42B8" w:rsidP="005C42B8">
      <w:pPr>
        <w:widowControl w:val="0"/>
        <w:spacing w:after="0" w:line="240" w:lineRule="auto"/>
        <w:rPr>
          <w:rFonts w:ascii="Arial" w:eastAsia="Arial" w:hAnsi="Arial" w:cs="Arial"/>
          <w:lang w:val="en-US"/>
        </w:rPr>
      </w:pPr>
    </w:p>
    <w:p w14:paraId="4941ADEF" w14:textId="77777777" w:rsidR="005C42B8" w:rsidRPr="005C42B8" w:rsidRDefault="005C42B8" w:rsidP="005B5759">
      <w:pPr>
        <w:widowControl w:val="0"/>
        <w:spacing w:after="0" w:line="240" w:lineRule="auto"/>
        <w:ind w:right="102"/>
        <w:jc w:val="both"/>
        <w:rPr>
          <w:rFonts w:ascii="Arial" w:eastAsia="Arial" w:hAnsi="Arial" w:cs="Times New Roman"/>
          <w:lang w:val="en-US"/>
        </w:rPr>
      </w:pPr>
      <w:r w:rsidRPr="005C42B8">
        <w:rPr>
          <w:rFonts w:ascii="Arial" w:eastAsia="Arial" w:hAnsi="Arial" w:cs="Times New Roman"/>
          <w:lang w:val="en-US"/>
        </w:rPr>
        <w:t xml:space="preserve">Employees who use their own vehicle for work should ensure they have the appropriate </w:t>
      </w:r>
      <w:r w:rsidRPr="005C42B8">
        <w:rPr>
          <w:rFonts w:ascii="Arial" w:eastAsia="Arial" w:hAnsi="Arial" w:cs="Arial"/>
          <w:lang w:val="en-US"/>
        </w:rPr>
        <w:t xml:space="preserve">insurance to cover business travel. This is normally referred to as ‘Business, Social and Domestic’ cover by Insurance companies. It is the employee’s responsibility that they are </w:t>
      </w:r>
      <w:r w:rsidRPr="005C42B8">
        <w:rPr>
          <w:rFonts w:ascii="Arial" w:eastAsia="Arial" w:hAnsi="Arial" w:cs="Times New Roman"/>
          <w:lang w:val="en-US"/>
        </w:rPr>
        <w:t>insured</w:t>
      </w:r>
    </w:p>
    <w:p w14:paraId="77BA889B" w14:textId="77777777" w:rsidR="005C42B8" w:rsidRPr="005C42B8" w:rsidRDefault="005C42B8" w:rsidP="005C42B8">
      <w:pPr>
        <w:widowControl w:val="0"/>
        <w:spacing w:after="0" w:line="240" w:lineRule="auto"/>
        <w:rPr>
          <w:rFonts w:ascii="Arial" w:eastAsia="Arial" w:hAnsi="Arial" w:cs="Arial"/>
          <w:lang w:val="en-US"/>
        </w:rPr>
      </w:pPr>
    </w:p>
    <w:p w14:paraId="4A1799E5" w14:textId="77777777" w:rsidR="005C42B8" w:rsidRPr="005C42B8" w:rsidRDefault="005C42B8" w:rsidP="005B5759">
      <w:pPr>
        <w:widowControl w:val="0"/>
        <w:spacing w:after="0" w:line="240" w:lineRule="auto"/>
        <w:ind w:right="100"/>
        <w:jc w:val="both"/>
        <w:rPr>
          <w:rFonts w:ascii="Arial" w:eastAsia="Arial" w:hAnsi="Arial" w:cs="Times New Roman"/>
          <w:lang w:val="en-US"/>
        </w:rPr>
      </w:pPr>
      <w:r w:rsidRPr="005C42B8">
        <w:rPr>
          <w:rFonts w:ascii="Arial" w:eastAsia="Arial" w:hAnsi="Arial" w:cs="Times New Roman"/>
          <w:lang w:val="en-US"/>
        </w:rPr>
        <w:t>The following rates apply to employees wh</w:t>
      </w:r>
      <w:r w:rsidR="005B5759">
        <w:rPr>
          <w:rFonts w:ascii="Arial" w:eastAsia="Arial" w:hAnsi="Arial" w:cs="Times New Roman"/>
          <w:lang w:val="en-US"/>
        </w:rPr>
        <w:t xml:space="preserve">o are required to travel on Trust </w:t>
      </w:r>
      <w:r w:rsidRPr="005C42B8">
        <w:rPr>
          <w:rFonts w:ascii="Arial" w:eastAsia="Arial" w:hAnsi="Arial" w:cs="Times New Roman"/>
          <w:lang w:val="en-US"/>
        </w:rPr>
        <w:t>business</w:t>
      </w:r>
      <w:r w:rsidR="005B5759">
        <w:rPr>
          <w:rFonts w:ascii="Arial" w:eastAsia="Arial" w:hAnsi="Arial" w:cs="Times New Roman"/>
          <w:lang w:val="en-US"/>
        </w:rPr>
        <w:t xml:space="preserve">. </w:t>
      </w:r>
      <w:r w:rsidRPr="005C42B8">
        <w:rPr>
          <w:rFonts w:ascii="Arial" w:eastAsia="Arial" w:hAnsi="Arial" w:cs="Times New Roman"/>
          <w:lang w:val="en-US"/>
        </w:rPr>
        <w:t xml:space="preserve"> </w:t>
      </w:r>
    </w:p>
    <w:p w14:paraId="0677BC23" w14:textId="77777777" w:rsidR="005C42B8" w:rsidRPr="005C42B8" w:rsidRDefault="005C42B8" w:rsidP="005B5759">
      <w:pPr>
        <w:widowControl w:val="0"/>
        <w:spacing w:after="0" w:line="240" w:lineRule="auto"/>
        <w:jc w:val="both"/>
        <w:rPr>
          <w:rFonts w:ascii="Arial" w:eastAsia="Arial" w:hAnsi="Arial" w:cs="Times New Roman"/>
          <w:lang w:val="en-US"/>
        </w:rPr>
      </w:pPr>
      <w:r w:rsidRPr="005C42B8">
        <w:rPr>
          <w:rFonts w:ascii="Arial" w:eastAsia="Arial" w:hAnsi="Arial" w:cs="Times New Roman"/>
          <w:lang w:val="en-US"/>
        </w:rPr>
        <w:t>Pence per</w:t>
      </w:r>
      <w:r w:rsidRPr="005C42B8">
        <w:rPr>
          <w:rFonts w:ascii="Arial" w:eastAsia="Arial" w:hAnsi="Arial" w:cs="Times New Roman"/>
          <w:spacing w:val="-3"/>
          <w:lang w:val="en-US"/>
        </w:rPr>
        <w:t xml:space="preserve"> </w:t>
      </w:r>
      <w:r w:rsidRPr="005C42B8">
        <w:rPr>
          <w:rFonts w:ascii="Arial" w:eastAsia="Arial" w:hAnsi="Arial" w:cs="Times New Roman"/>
          <w:lang w:val="en-US"/>
        </w:rPr>
        <w:t>mile</w:t>
      </w:r>
      <w:r w:rsidR="005B5759">
        <w:rPr>
          <w:rFonts w:ascii="Arial" w:eastAsia="Arial" w:hAnsi="Arial" w:cs="Times New Roman"/>
          <w:lang w:val="en-US"/>
        </w:rPr>
        <w:t>:</w:t>
      </w:r>
    </w:p>
    <w:p w14:paraId="3A794B4E" w14:textId="77777777" w:rsidR="005B5759" w:rsidRPr="005B5759" w:rsidRDefault="005C42B8" w:rsidP="005B5759">
      <w:pPr>
        <w:pStyle w:val="ListParagraph"/>
        <w:widowControl w:val="0"/>
        <w:numPr>
          <w:ilvl w:val="0"/>
          <w:numId w:val="2"/>
        </w:numPr>
        <w:spacing w:after="0" w:line="240" w:lineRule="auto"/>
        <w:ind w:right="36"/>
        <w:rPr>
          <w:rFonts w:ascii="Arial" w:eastAsia="Arial" w:hAnsi="Arial" w:cs="Times New Roman"/>
          <w:lang w:val="en-US"/>
        </w:rPr>
      </w:pPr>
      <w:r w:rsidRPr="005B5759">
        <w:rPr>
          <w:rFonts w:ascii="Arial" w:eastAsia="Arial" w:hAnsi="Arial" w:cs="Times New Roman"/>
          <w:lang w:val="en-US"/>
        </w:rPr>
        <w:t xml:space="preserve">Car or Van Users First 10,000 </w:t>
      </w:r>
      <w:r w:rsidR="005B5759" w:rsidRPr="005B5759">
        <w:rPr>
          <w:rFonts w:ascii="Arial" w:eastAsia="Arial" w:hAnsi="Arial" w:cs="Times New Roman"/>
          <w:lang w:val="en-US"/>
        </w:rPr>
        <w:t>m</w:t>
      </w:r>
      <w:r w:rsidRPr="005B5759">
        <w:rPr>
          <w:rFonts w:ascii="Arial" w:eastAsia="Arial" w:hAnsi="Arial" w:cs="Times New Roman"/>
          <w:lang w:val="en-US"/>
        </w:rPr>
        <w:t>iles</w:t>
      </w:r>
      <w:r w:rsidRPr="005B5759">
        <w:rPr>
          <w:rFonts w:ascii="Arial" w:eastAsia="Arial" w:hAnsi="Arial" w:cs="Times New Roman"/>
          <w:spacing w:val="-5"/>
          <w:lang w:val="en-US"/>
        </w:rPr>
        <w:t xml:space="preserve"> </w:t>
      </w:r>
      <w:r w:rsidRPr="005B5759">
        <w:rPr>
          <w:rFonts w:ascii="Arial" w:eastAsia="Arial" w:hAnsi="Arial" w:cs="Times New Roman"/>
          <w:lang w:val="en-US"/>
        </w:rPr>
        <w:t>45p</w:t>
      </w:r>
      <w:r w:rsidR="005B5759" w:rsidRPr="005B5759">
        <w:rPr>
          <w:rFonts w:ascii="Arial" w:eastAsia="Arial" w:hAnsi="Arial" w:cs="Times New Roman"/>
          <w:lang w:val="en-US"/>
        </w:rPr>
        <w:t xml:space="preserve"> and a</w:t>
      </w:r>
      <w:r w:rsidRPr="005B5759">
        <w:rPr>
          <w:rFonts w:ascii="Arial" w:eastAsia="Arial" w:hAnsi="Arial" w:cs="Times New Roman"/>
          <w:lang w:val="en-US"/>
        </w:rPr>
        <w:t xml:space="preserve">fter 10,000 miles 25p </w:t>
      </w:r>
    </w:p>
    <w:p w14:paraId="5A4AB8D7" w14:textId="77777777" w:rsidR="005B5759" w:rsidRPr="005B5759" w:rsidRDefault="005C42B8" w:rsidP="005B5759">
      <w:pPr>
        <w:pStyle w:val="ListParagraph"/>
        <w:widowControl w:val="0"/>
        <w:numPr>
          <w:ilvl w:val="0"/>
          <w:numId w:val="2"/>
        </w:numPr>
        <w:spacing w:after="0" w:line="240" w:lineRule="auto"/>
        <w:ind w:right="36"/>
        <w:rPr>
          <w:rFonts w:ascii="Arial" w:eastAsia="Arial" w:hAnsi="Arial" w:cs="Times New Roman"/>
          <w:lang w:val="en-US"/>
        </w:rPr>
      </w:pPr>
      <w:r w:rsidRPr="005B5759">
        <w:rPr>
          <w:rFonts w:ascii="Arial" w:eastAsia="Arial" w:hAnsi="Arial" w:cs="Times New Roman"/>
          <w:lang w:val="en-US"/>
        </w:rPr>
        <w:t xml:space="preserve">Motorcycle Users 24p </w:t>
      </w:r>
    </w:p>
    <w:p w14:paraId="7FA1F135" w14:textId="77777777" w:rsidR="005B5759" w:rsidRPr="005B5759" w:rsidRDefault="005C42B8" w:rsidP="005B5759">
      <w:pPr>
        <w:pStyle w:val="ListParagraph"/>
        <w:widowControl w:val="0"/>
        <w:numPr>
          <w:ilvl w:val="0"/>
          <w:numId w:val="2"/>
        </w:numPr>
        <w:spacing w:after="0" w:line="240" w:lineRule="auto"/>
        <w:ind w:right="36"/>
        <w:rPr>
          <w:rFonts w:ascii="Arial" w:eastAsia="Arial" w:hAnsi="Arial" w:cs="Times New Roman"/>
          <w:lang w:val="en-US"/>
        </w:rPr>
      </w:pPr>
      <w:r w:rsidRPr="005B5759">
        <w:rPr>
          <w:rFonts w:ascii="Arial" w:eastAsia="Arial" w:hAnsi="Arial" w:cs="Times New Roman"/>
          <w:lang w:val="en-US"/>
        </w:rPr>
        <w:t xml:space="preserve">Bicycle Users 20p </w:t>
      </w:r>
    </w:p>
    <w:p w14:paraId="02AF8E0C" w14:textId="77777777" w:rsidR="005B5759" w:rsidRDefault="005B5759" w:rsidP="005B5759">
      <w:pPr>
        <w:spacing w:after="0" w:line="240" w:lineRule="auto"/>
        <w:ind w:right="36"/>
        <w:rPr>
          <w:rFonts w:ascii="Arial" w:eastAsia="Times New Roman" w:hAnsi="Arial" w:cs="Arial"/>
          <w:lang w:eastAsia="en-GB"/>
        </w:rPr>
      </w:pPr>
    </w:p>
    <w:p w14:paraId="23E9055A" w14:textId="21D8DB57" w:rsidR="004C4E89" w:rsidRDefault="004C4E89" w:rsidP="005B5759">
      <w:pPr>
        <w:spacing w:after="0" w:line="240" w:lineRule="auto"/>
        <w:ind w:right="36"/>
        <w:rPr>
          <w:rFonts w:ascii="Arial" w:eastAsia="Times New Roman" w:hAnsi="Arial" w:cs="Arial"/>
          <w:lang w:eastAsia="en-GB"/>
        </w:rPr>
      </w:pPr>
      <w:r>
        <w:rPr>
          <w:rFonts w:ascii="Arial" w:eastAsia="Times New Roman" w:hAnsi="Arial" w:cs="Arial"/>
          <w:lang w:eastAsia="en-GB"/>
        </w:rPr>
        <w:t xml:space="preserve">This policy will be next reviewed in the </w:t>
      </w:r>
      <w:proofErr w:type="gramStart"/>
      <w:r>
        <w:rPr>
          <w:rFonts w:ascii="Arial" w:eastAsia="Times New Roman" w:hAnsi="Arial" w:cs="Arial"/>
          <w:lang w:eastAsia="en-GB"/>
        </w:rPr>
        <w:t>Spring</w:t>
      </w:r>
      <w:proofErr w:type="gramEnd"/>
      <w:r>
        <w:rPr>
          <w:rFonts w:ascii="Arial" w:eastAsia="Times New Roman" w:hAnsi="Arial" w:cs="Arial"/>
          <w:lang w:eastAsia="en-GB"/>
        </w:rPr>
        <w:t xml:space="preserve"> term 202</w:t>
      </w:r>
      <w:r w:rsidR="00936E8C">
        <w:rPr>
          <w:rFonts w:ascii="Arial" w:eastAsia="Times New Roman" w:hAnsi="Arial" w:cs="Arial"/>
          <w:lang w:eastAsia="en-GB"/>
        </w:rPr>
        <w:t>5</w:t>
      </w:r>
    </w:p>
    <w:p w14:paraId="3D7F20DE" w14:textId="77777777" w:rsidR="004C4E89" w:rsidRDefault="004C4E89" w:rsidP="005B5759">
      <w:pPr>
        <w:spacing w:after="0" w:line="240" w:lineRule="auto"/>
        <w:ind w:right="36"/>
        <w:rPr>
          <w:rFonts w:ascii="Arial" w:eastAsia="Times New Roman" w:hAnsi="Arial" w:cs="Arial"/>
          <w:lang w:eastAsia="en-GB"/>
        </w:rPr>
      </w:pPr>
    </w:p>
    <w:p w14:paraId="511CC6F4" w14:textId="549924B2" w:rsidR="005C42B8" w:rsidRPr="005C42B8" w:rsidRDefault="005C42B8" w:rsidP="005B5759">
      <w:pPr>
        <w:spacing w:after="0" w:line="240" w:lineRule="auto"/>
        <w:ind w:right="36"/>
        <w:rPr>
          <w:rFonts w:ascii="Arial" w:eastAsia="Times New Roman" w:hAnsi="Arial" w:cs="Arial"/>
          <w:lang w:eastAsia="en-GB"/>
        </w:rPr>
      </w:pPr>
      <w:r w:rsidRPr="005C42B8">
        <w:rPr>
          <w:rFonts w:ascii="Arial" w:eastAsia="Times New Roman" w:hAnsi="Arial" w:cs="Arial"/>
          <w:lang w:eastAsia="en-GB"/>
        </w:rPr>
        <w:t>Approved by the Resources Committee on:</w:t>
      </w:r>
      <w:r w:rsidRPr="005C42B8">
        <w:rPr>
          <w:rFonts w:ascii="Arial" w:eastAsia="Times New Roman" w:hAnsi="Arial" w:cs="Arial"/>
          <w:lang w:eastAsia="en-GB"/>
        </w:rPr>
        <w:tab/>
      </w:r>
      <w:r w:rsidR="00936E8C">
        <w:rPr>
          <w:rFonts w:ascii="Arial" w:eastAsia="Times New Roman" w:hAnsi="Arial" w:cs="Arial"/>
          <w:lang w:eastAsia="en-GB"/>
        </w:rPr>
        <w:t>24/03/2022</w:t>
      </w:r>
    </w:p>
    <w:p w14:paraId="58096478" w14:textId="77777777" w:rsidR="005C42B8" w:rsidRPr="005C42B8" w:rsidRDefault="005C42B8" w:rsidP="005C42B8">
      <w:pPr>
        <w:spacing w:after="0" w:line="240" w:lineRule="auto"/>
        <w:rPr>
          <w:rFonts w:ascii="Arial" w:eastAsia="Times New Roman" w:hAnsi="Arial" w:cs="Arial"/>
          <w:lang w:eastAsia="en-GB"/>
        </w:rPr>
      </w:pPr>
    </w:p>
    <w:p w14:paraId="7B6023A9" w14:textId="7A84C53F" w:rsidR="005C42B8" w:rsidRPr="005C42B8" w:rsidRDefault="005C42B8" w:rsidP="005C42B8">
      <w:pPr>
        <w:spacing w:after="0" w:line="240" w:lineRule="auto"/>
        <w:rPr>
          <w:rFonts w:ascii="Arial" w:eastAsia="Times New Roman" w:hAnsi="Arial" w:cs="Arial"/>
          <w:lang w:eastAsia="en-GB"/>
        </w:rPr>
      </w:pPr>
      <w:r w:rsidRPr="005C42B8">
        <w:rPr>
          <w:rFonts w:ascii="Arial" w:eastAsia="Times New Roman" w:hAnsi="Arial" w:cs="Arial"/>
          <w:lang w:eastAsia="en-GB"/>
        </w:rPr>
        <w:tab/>
      </w:r>
      <w:r w:rsidR="00D9480E">
        <w:rPr>
          <w:noProof/>
          <w:lang w:eastAsia="en-GB"/>
        </w:rPr>
        <w:drawing>
          <wp:inline distT="0" distB="0" distL="0" distR="0" wp14:anchorId="08D8C664" wp14:editId="7F3FB16E">
            <wp:extent cx="1181100" cy="429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r w:rsidRPr="005C42B8">
        <w:rPr>
          <w:rFonts w:ascii="Arial" w:eastAsia="Times New Roman" w:hAnsi="Arial" w:cs="Arial"/>
          <w:lang w:eastAsia="en-GB"/>
        </w:rPr>
        <w:tab/>
      </w:r>
      <w:r w:rsidR="00D9480E">
        <w:rPr>
          <w:rFonts w:ascii="Arial" w:eastAsia="Times New Roman" w:hAnsi="Arial" w:cs="Arial"/>
          <w:lang w:eastAsia="en-GB"/>
        </w:rPr>
        <w:tab/>
      </w:r>
      <w:r w:rsidR="00D9480E">
        <w:rPr>
          <w:rFonts w:ascii="Arial" w:eastAsia="Times New Roman" w:hAnsi="Arial" w:cs="Arial"/>
          <w:lang w:eastAsia="en-GB"/>
        </w:rPr>
        <w:tab/>
      </w:r>
      <w:r w:rsidR="00D9480E">
        <w:rPr>
          <w:noProof/>
          <w:lang w:eastAsia="en-GB"/>
        </w:rPr>
        <w:drawing>
          <wp:inline distT="0" distB="0" distL="0" distR="0" wp14:anchorId="492DF6D2" wp14:editId="0362A5F1">
            <wp:extent cx="2171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1700" cy="447675"/>
                    </a:xfrm>
                    <a:prstGeom prst="rect">
                      <a:avLst/>
                    </a:prstGeom>
                  </pic:spPr>
                </pic:pic>
              </a:graphicData>
            </a:graphic>
          </wp:inline>
        </w:drawing>
      </w:r>
    </w:p>
    <w:p w14:paraId="324502F5" w14:textId="2DE09C28" w:rsidR="005C42B8" w:rsidRPr="005C42B8" w:rsidRDefault="00103A3B" w:rsidP="005C42B8">
      <w:pPr>
        <w:spacing w:after="0" w:line="240" w:lineRule="auto"/>
        <w:rPr>
          <w:rFonts w:ascii="Arial" w:eastAsia="Times New Roman" w:hAnsi="Arial" w:cs="Arial"/>
          <w:lang w:eastAsia="en-GB"/>
        </w:rPr>
      </w:pPr>
      <w:r>
        <w:rPr>
          <w:rFonts w:ascii="Arial" w:eastAsia="Times New Roman" w:hAnsi="Arial" w:cs="Arial"/>
          <w:lang w:eastAsia="en-GB"/>
        </w:rPr>
        <w:t xml:space="preserve">                                              </w:t>
      </w:r>
    </w:p>
    <w:p w14:paraId="1C8F2E86" w14:textId="77777777" w:rsidR="005C42B8" w:rsidRDefault="005C42B8" w:rsidP="005C42B8">
      <w:pPr>
        <w:widowControl w:val="0"/>
        <w:spacing w:after="0" w:line="240" w:lineRule="auto"/>
        <w:rPr>
          <w:rFonts w:ascii="Calibri" w:eastAsia="Calibri" w:hAnsi="Calibri" w:cs="Times New Roman"/>
          <w:lang w:val="en-US"/>
        </w:rPr>
      </w:pPr>
      <w:r w:rsidRPr="005C42B8">
        <w:rPr>
          <w:rFonts w:ascii="Arial" w:eastAsia="Times New Roman" w:hAnsi="Arial" w:cs="Arial"/>
          <w:lang w:eastAsia="en-GB"/>
        </w:rPr>
        <w:t>Chair___________________________ CEO____________________________</w:t>
      </w:r>
      <w:r w:rsidRPr="005C42B8">
        <w:rPr>
          <w:rFonts w:ascii="Arial" w:eastAsia="Times New Roman" w:hAnsi="Arial" w:cs="Arial"/>
          <w:lang w:eastAsia="en-GB"/>
        </w:rPr>
        <w:tab/>
      </w:r>
      <w:r w:rsidRPr="005C42B8">
        <w:rPr>
          <w:rFonts w:ascii="Arial" w:eastAsia="Times New Roman" w:hAnsi="Arial" w:cs="Arial"/>
          <w:lang w:eastAsia="en-GB"/>
        </w:rPr>
        <w:tab/>
      </w:r>
    </w:p>
    <w:p w14:paraId="3BF88307" w14:textId="77777777" w:rsidR="005C42B8" w:rsidRDefault="005C42B8" w:rsidP="005C42B8">
      <w:pPr>
        <w:widowControl w:val="0"/>
        <w:spacing w:after="0" w:line="480" w:lineRule="auto"/>
        <w:rPr>
          <w:rFonts w:ascii="Calibri" w:eastAsia="Calibri" w:hAnsi="Calibri" w:cs="Times New Roman"/>
          <w:lang w:val="en-US"/>
        </w:rPr>
      </w:pPr>
      <w:bookmarkStart w:id="0" w:name="_GoBack"/>
      <w:bookmarkEnd w:id="0"/>
    </w:p>
    <w:sectPr w:rsidR="005C4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13BF"/>
    <w:multiLevelType w:val="hybridMultilevel"/>
    <w:tmpl w:val="7604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A75C5"/>
    <w:multiLevelType w:val="hybridMultilevel"/>
    <w:tmpl w:val="A44C8280"/>
    <w:lvl w:ilvl="0" w:tplc="E6B41E70">
      <w:start w:val="1"/>
      <w:numFmt w:val="bullet"/>
      <w:lvlText w:val="•"/>
      <w:lvlJc w:val="left"/>
      <w:pPr>
        <w:ind w:left="820" w:hanging="360"/>
      </w:pPr>
      <w:rPr>
        <w:rFonts w:ascii="Calibri" w:eastAsia="Calibri" w:hAnsi="Calibri" w:hint="default"/>
        <w:w w:val="100"/>
        <w:sz w:val="22"/>
        <w:szCs w:val="22"/>
      </w:rPr>
    </w:lvl>
    <w:lvl w:ilvl="1" w:tplc="FF5873B0">
      <w:start w:val="1"/>
      <w:numFmt w:val="bullet"/>
      <w:lvlText w:val="o"/>
      <w:lvlJc w:val="left"/>
      <w:pPr>
        <w:ind w:left="1540" w:hanging="360"/>
      </w:pPr>
      <w:rPr>
        <w:rFonts w:ascii="Courier New" w:eastAsia="Courier New" w:hAnsi="Courier New" w:hint="default"/>
        <w:w w:val="100"/>
        <w:sz w:val="22"/>
        <w:szCs w:val="22"/>
      </w:rPr>
    </w:lvl>
    <w:lvl w:ilvl="2" w:tplc="C1403CDA">
      <w:start w:val="1"/>
      <w:numFmt w:val="bullet"/>
      <w:lvlText w:val=""/>
      <w:lvlJc w:val="left"/>
      <w:pPr>
        <w:ind w:left="2260" w:hanging="360"/>
      </w:pPr>
      <w:rPr>
        <w:rFonts w:ascii="Wingdings" w:eastAsia="Wingdings" w:hAnsi="Wingdings" w:hint="default"/>
        <w:w w:val="100"/>
        <w:sz w:val="22"/>
        <w:szCs w:val="22"/>
      </w:rPr>
    </w:lvl>
    <w:lvl w:ilvl="3" w:tplc="F37C909A">
      <w:start w:val="1"/>
      <w:numFmt w:val="bullet"/>
      <w:lvlText w:val="•"/>
      <w:lvlJc w:val="left"/>
      <w:pPr>
        <w:ind w:left="2260" w:hanging="360"/>
      </w:pPr>
      <w:rPr>
        <w:rFonts w:hint="default"/>
      </w:rPr>
    </w:lvl>
    <w:lvl w:ilvl="4" w:tplc="CDEC7538">
      <w:start w:val="1"/>
      <w:numFmt w:val="bullet"/>
      <w:lvlText w:val="•"/>
      <w:lvlJc w:val="left"/>
      <w:pPr>
        <w:ind w:left="3255" w:hanging="360"/>
      </w:pPr>
      <w:rPr>
        <w:rFonts w:hint="default"/>
      </w:rPr>
    </w:lvl>
    <w:lvl w:ilvl="5" w:tplc="4DC047EA">
      <w:start w:val="1"/>
      <w:numFmt w:val="bullet"/>
      <w:lvlText w:val="•"/>
      <w:lvlJc w:val="left"/>
      <w:pPr>
        <w:ind w:left="4250" w:hanging="360"/>
      </w:pPr>
      <w:rPr>
        <w:rFonts w:hint="default"/>
      </w:rPr>
    </w:lvl>
    <w:lvl w:ilvl="6" w:tplc="50484E2A">
      <w:start w:val="1"/>
      <w:numFmt w:val="bullet"/>
      <w:lvlText w:val="•"/>
      <w:lvlJc w:val="left"/>
      <w:pPr>
        <w:ind w:left="5245" w:hanging="360"/>
      </w:pPr>
      <w:rPr>
        <w:rFonts w:hint="default"/>
      </w:rPr>
    </w:lvl>
    <w:lvl w:ilvl="7" w:tplc="373685AE">
      <w:start w:val="1"/>
      <w:numFmt w:val="bullet"/>
      <w:lvlText w:val="•"/>
      <w:lvlJc w:val="left"/>
      <w:pPr>
        <w:ind w:left="6240" w:hanging="360"/>
      </w:pPr>
      <w:rPr>
        <w:rFonts w:hint="default"/>
      </w:rPr>
    </w:lvl>
    <w:lvl w:ilvl="8" w:tplc="FA949FCA">
      <w:start w:val="1"/>
      <w:numFmt w:val="bullet"/>
      <w:lvlText w:val="•"/>
      <w:lvlJc w:val="left"/>
      <w:pPr>
        <w:ind w:left="723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B8"/>
    <w:rsid w:val="00103A3B"/>
    <w:rsid w:val="0036456B"/>
    <w:rsid w:val="003C1478"/>
    <w:rsid w:val="004C4E89"/>
    <w:rsid w:val="005B5759"/>
    <w:rsid w:val="005C42B8"/>
    <w:rsid w:val="005E1CD1"/>
    <w:rsid w:val="00936E8C"/>
    <w:rsid w:val="00D648B2"/>
    <w:rsid w:val="00D9480E"/>
    <w:rsid w:val="00EF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052C"/>
  <w15:docId w15:val="{E84DD0EC-576C-4D81-82D4-2AF1DE15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t.marsh</dc:creator>
  <cp:lastModifiedBy>Deb Barker</cp:lastModifiedBy>
  <cp:revision>9</cp:revision>
  <dcterms:created xsi:type="dcterms:W3CDTF">2015-12-14T14:47:00Z</dcterms:created>
  <dcterms:modified xsi:type="dcterms:W3CDTF">2022-03-28T14:54:00Z</dcterms:modified>
</cp:coreProperties>
</file>